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E4" w:rsidRDefault="00551FE4" w:rsidP="001E7290">
      <w:pPr>
        <w:spacing w:line="560" w:lineRule="exact"/>
        <w:rPr>
          <w:rFonts w:ascii="方正小标宋简体" w:eastAsia="方正小标宋简体" w:hAnsi="方正小标宋简体"/>
          <w:b/>
          <w:color w:val="000000"/>
          <w:sz w:val="36"/>
          <w:szCs w:val="24"/>
          <w:lang w:val="zh-CN"/>
        </w:rPr>
      </w:pPr>
    </w:p>
    <w:p w:rsidR="00551FE4" w:rsidRDefault="008C7998" w:rsidP="001E7290">
      <w:pPr>
        <w:pStyle w:val="a5"/>
        <w:widowControl/>
        <w:spacing w:before="0" w:beforeAutospacing="0" w:after="0" w:afterAutospacing="0" w:line="560" w:lineRule="exact"/>
        <w:ind w:firstLine="693"/>
        <w:jc w:val="center"/>
        <w:rPr>
          <w:rFonts w:ascii="仿宋" w:eastAsia="仿宋" w:hAnsi="仿宋"/>
          <w:sz w:val="44"/>
          <w:szCs w:val="44"/>
        </w:rPr>
      </w:pPr>
      <w:r>
        <w:rPr>
          <w:rFonts w:hint="eastAsia"/>
          <w:b/>
          <w:sz w:val="44"/>
          <w:szCs w:val="44"/>
        </w:rPr>
        <w:t>呼和浩特富泰热力</w:t>
      </w:r>
      <w:r>
        <w:rPr>
          <w:rFonts w:hint="eastAsia"/>
          <w:b/>
          <w:sz w:val="44"/>
          <w:szCs w:val="44"/>
        </w:rPr>
        <w:t>公司</w:t>
      </w:r>
      <w:r>
        <w:rPr>
          <w:rFonts w:hint="eastAsia"/>
          <w:b/>
          <w:sz w:val="44"/>
          <w:szCs w:val="44"/>
        </w:rPr>
        <w:t>股份</w:t>
      </w:r>
      <w:r>
        <w:rPr>
          <w:rFonts w:hint="eastAsia"/>
          <w:b/>
          <w:sz w:val="44"/>
          <w:szCs w:val="44"/>
        </w:rPr>
        <w:t>有限公司</w:t>
      </w:r>
    </w:p>
    <w:p w:rsidR="00551FE4" w:rsidRDefault="008C7998" w:rsidP="001E7290">
      <w:pPr>
        <w:pStyle w:val="a5"/>
        <w:widowControl/>
        <w:spacing w:before="0" w:beforeAutospacing="0" w:after="0" w:afterAutospacing="0" w:line="560" w:lineRule="exact"/>
        <w:ind w:firstLine="693"/>
        <w:jc w:val="center"/>
        <w:rPr>
          <w:rFonts w:ascii="仿宋" w:hAnsi="仿宋"/>
          <w:sz w:val="44"/>
          <w:szCs w:val="44"/>
        </w:rPr>
      </w:pPr>
      <w:r>
        <w:rPr>
          <w:rFonts w:hint="eastAsia"/>
          <w:b/>
          <w:sz w:val="44"/>
          <w:szCs w:val="44"/>
        </w:rPr>
        <w:t>公开招聘</w:t>
      </w:r>
      <w:r>
        <w:rPr>
          <w:rFonts w:hint="eastAsia"/>
          <w:b/>
          <w:sz w:val="44"/>
          <w:szCs w:val="44"/>
        </w:rPr>
        <w:t>简章</w:t>
      </w:r>
    </w:p>
    <w:p w:rsidR="00551FE4" w:rsidRDefault="008C7998">
      <w:pPr>
        <w:spacing w:line="560" w:lineRule="exact"/>
        <w:ind w:firstLineChars="200" w:firstLine="640"/>
        <w:jc w:val="left"/>
        <w:rPr>
          <w:rFonts w:eastAsia="仿宋"/>
          <w:sz w:val="32"/>
          <w:szCs w:val="32"/>
        </w:rPr>
      </w:pPr>
      <w:r>
        <w:rPr>
          <w:rFonts w:ascii="仿宋" w:eastAsia="仿宋" w:hAnsi="仿宋" w:hint="eastAsia"/>
          <w:sz w:val="32"/>
          <w:szCs w:val="32"/>
        </w:rPr>
        <w:t>呼和浩特富泰热力股份有限公司是一家市属国有公用事业企业。注册资本</w:t>
      </w:r>
      <w:r>
        <w:rPr>
          <w:rFonts w:ascii="仿宋" w:eastAsia="仿宋" w:hAnsi="仿宋" w:hint="eastAsia"/>
          <w:sz w:val="32"/>
          <w:szCs w:val="32"/>
        </w:rPr>
        <w:t>2.33</w:t>
      </w:r>
      <w:r>
        <w:rPr>
          <w:rFonts w:ascii="仿宋" w:eastAsia="仿宋" w:hAnsi="仿宋" w:hint="eastAsia"/>
          <w:sz w:val="32"/>
          <w:szCs w:val="32"/>
        </w:rPr>
        <w:t>亿元，公</w:t>
      </w:r>
      <w:r>
        <w:rPr>
          <w:rFonts w:ascii="仿宋" w:eastAsia="仿宋" w:hAnsi="仿宋" w:hint="eastAsia"/>
          <w:sz w:val="32"/>
          <w:szCs w:val="32"/>
        </w:rPr>
        <w:t>司以供热生产服务为主，兼营热力设计、供热管道安装、建筑施工及生产保温材料，经过多年发展已成为集生产、经营、工程设计、开发建设为一体的综合性企业。</w:t>
      </w:r>
      <w:r>
        <w:rPr>
          <w:rFonts w:ascii="仿宋" w:eastAsia="仿宋" w:hAnsi="仿宋"/>
          <w:sz w:val="32"/>
          <w:szCs w:val="32"/>
        </w:rPr>
        <w:t>现</w:t>
      </w:r>
      <w:r>
        <w:rPr>
          <w:rFonts w:ascii="仿宋" w:eastAsia="仿宋" w:hAnsi="仿宋" w:hint="eastAsia"/>
          <w:sz w:val="32"/>
          <w:szCs w:val="32"/>
        </w:rPr>
        <w:t>将公开招聘有关事宜公布如下：</w:t>
      </w:r>
    </w:p>
    <w:p w:rsidR="00551FE4" w:rsidRDefault="008C7998">
      <w:pPr>
        <w:widowControl/>
        <w:spacing w:line="560" w:lineRule="exact"/>
        <w:ind w:firstLineChars="200" w:firstLine="640"/>
        <w:jc w:val="left"/>
        <w:rPr>
          <w:rFonts w:ascii="黑体" w:eastAsia="黑体" w:hAnsi="黑体" w:cs="黑体"/>
          <w:bCs/>
          <w:sz w:val="32"/>
          <w:szCs w:val="32"/>
        </w:rPr>
      </w:pPr>
      <w:r>
        <w:rPr>
          <w:rStyle w:val="15"/>
          <w:rFonts w:ascii="黑体" w:eastAsia="黑体" w:hAnsi="黑体" w:cs="黑体" w:hint="eastAsia"/>
          <w:b w:val="0"/>
          <w:bCs/>
          <w:kern w:val="0"/>
          <w:sz w:val="32"/>
          <w:szCs w:val="32"/>
        </w:rPr>
        <w:t>一、招聘原则</w:t>
      </w:r>
    </w:p>
    <w:p w:rsidR="00551FE4" w:rsidRDefault="008C7998">
      <w:pPr>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坚持面向社会公开招聘原则；</w:t>
      </w:r>
    </w:p>
    <w:p w:rsidR="00551FE4" w:rsidRDefault="008C799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坚持公开、公正、竞争、择优的原则</w:t>
      </w:r>
      <w:r>
        <w:rPr>
          <w:rFonts w:ascii="楷体" w:eastAsia="楷体" w:hAnsi="楷体" w:cs="楷体" w:hint="eastAsia"/>
          <w:sz w:val="32"/>
          <w:szCs w:val="32"/>
        </w:rPr>
        <w:t>。</w:t>
      </w:r>
    </w:p>
    <w:p w:rsidR="00551FE4" w:rsidRDefault="008C7998">
      <w:pPr>
        <w:widowControl/>
        <w:spacing w:line="560" w:lineRule="exact"/>
        <w:ind w:firstLineChars="200" w:firstLine="640"/>
        <w:jc w:val="left"/>
        <w:rPr>
          <w:rFonts w:ascii="黑体" w:eastAsia="黑体" w:hAnsi="黑体" w:cs="黑体"/>
          <w:bCs/>
          <w:sz w:val="32"/>
          <w:szCs w:val="32"/>
        </w:rPr>
      </w:pPr>
      <w:r>
        <w:rPr>
          <w:rStyle w:val="15"/>
          <w:rFonts w:ascii="黑体" w:eastAsia="黑体" w:hAnsi="黑体" w:cs="黑体" w:hint="eastAsia"/>
          <w:b w:val="0"/>
          <w:bCs/>
          <w:kern w:val="0"/>
          <w:sz w:val="32"/>
          <w:szCs w:val="32"/>
        </w:rPr>
        <w:t>二、招聘岗位</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本次计划招聘工作人员</w:t>
      </w:r>
      <w:r>
        <w:rPr>
          <w:rFonts w:ascii="仿宋" w:eastAsia="仿宋" w:hAnsi="仿宋" w:hint="eastAsia"/>
          <w:sz w:val="32"/>
          <w:szCs w:val="32"/>
        </w:rPr>
        <w:t>26</w:t>
      </w:r>
      <w:r>
        <w:rPr>
          <w:rFonts w:ascii="仿宋" w:eastAsia="仿宋" w:hAnsi="仿宋"/>
          <w:sz w:val="32"/>
          <w:szCs w:val="32"/>
        </w:rPr>
        <w:t>名，</w:t>
      </w:r>
      <w:r>
        <w:rPr>
          <w:rFonts w:ascii="仿宋" w:eastAsia="仿宋" w:hAnsi="仿宋"/>
          <w:sz w:val="32"/>
          <w:szCs w:val="32"/>
        </w:rPr>
        <w:t>详</w:t>
      </w:r>
      <w:r>
        <w:rPr>
          <w:rFonts w:ascii="仿宋" w:eastAsia="仿宋" w:hAnsi="仿宋" w:hint="eastAsia"/>
          <w:sz w:val="32"/>
          <w:szCs w:val="32"/>
        </w:rPr>
        <w:t>情请阅读《</w:t>
      </w:r>
      <w:r>
        <w:rPr>
          <w:rFonts w:ascii="仿宋" w:eastAsia="仿宋" w:hAnsi="仿宋" w:hint="eastAsia"/>
          <w:sz w:val="32"/>
          <w:szCs w:val="32"/>
        </w:rPr>
        <w:t>呼和浩特富泰热力股份有限公司公开招聘岗位表</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每位应聘人员限报考一个岗位。</w:t>
      </w:r>
    </w:p>
    <w:p w:rsidR="00551FE4" w:rsidRDefault="008C7998">
      <w:pPr>
        <w:ind w:firstLineChars="200" w:firstLine="640"/>
        <w:jc w:val="left"/>
        <w:rPr>
          <w:rFonts w:ascii="黑体" w:eastAsia="黑体" w:hAnsi="黑体" w:cs="黑体"/>
          <w:sz w:val="32"/>
          <w:szCs w:val="32"/>
        </w:rPr>
      </w:pPr>
      <w:r>
        <w:rPr>
          <w:rFonts w:ascii="黑体" w:eastAsia="黑体" w:hAnsi="黑体" w:cs="黑体" w:hint="eastAsia"/>
          <w:sz w:val="32"/>
          <w:szCs w:val="32"/>
        </w:rPr>
        <w:t>三、招聘岗位工作职责</w:t>
      </w:r>
    </w:p>
    <w:p w:rsidR="00551FE4" w:rsidRDefault="008C799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（一）电气运行工</w:t>
      </w:r>
      <w:r>
        <w:rPr>
          <w:rFonts w:ascii="楷体" w:eastAsia="楷体" w:hAnsi="楷体" w:cs="楷体" w:hint="eastAsia"/>
          <w:sz w:val="32"/>
          <w:szCs w:val="32"/>
        </w:rPr>
        <w:t>2</w:t>
      </w:r>
    </w:p>
    <w:p w:rsidR="00551FE4" w:rsidRDefault="008C7998">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严格遵守公司的各项规定，遵守安全管理的相关规定，熟悉防范措施及突发事件的应急处理程序；</w:t>
      </w:r>
    </w:p>
    <w:p w:rsidR="00551FE4" w:rsidRDefault="008C7998">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负责对厂区及外网各电气设备进行日常维护和检修工作，并做好巡检记录；</w:t>
      </w:r>
    </w:p>
    <w:p w:rsidR="00551FE4" w:rsidRDefault="008C7998">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负责对发现的隐患及时排除，保证生产设备的正常运行。</w:t>
      </w:r>
    </w:p>
    <w:p w:rsidR="00551FE4" w:rsidRDefault="008C799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（二）安全员</w:t>
      </w:r>
    </w:p>
    <w:p w:rsidR="00551FE4" w:rsidRDefault="008C79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严格遵守公司的各项规章制度及操作规程，遵守安全管理的相关规定，熟悉突发事件的应急处置程序及应急救援措施；</w:t>
      </w:r>
    </w:p>
    <w:p w:rsidR="00551FE4" w:rsidRDefault="008C79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负责生产区域内的安全生产工作，贯彻执行上级及公司安全生产的相关规定和要求，并督促落实；</w:t>
      </w:r>
    </w:p>
    <w:p w:rsidR="00551FE4" w:rsidRDefault="008C79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负责生产区域灭火器材、劳动防护用具和应急物资等的管理；</w:t>
      </w:r>
    </w:p>
    <w:p w:rsidR="00551FE4" w:rsidRDefault="008C79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负责生产区域设备设施的运行安全；</w:t>
      </w:r>
    </w:p>
    <w:p w:rsidR="00551FE4" w:rsidRDefault="008C79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定期巡检，及时发现隐患，制止和纠正违章指挥、违规作业和违反劳动纪律等行为。</w:t>
      </w:r>
    </w:p>
    <w:p w:rsidR="00551FE4" w:rsidRDefault="008C799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（三）供热运行工</w:t>
      </w:r>
      <w:r>
        <w:rPr>
          <w:rFonts w:ascii="楷体" w:eastAsia="楷体" w:hAnsi="楷体" w:cs="楷体" w:hint="eastAsia"/>
          <w:sz w:val="32"/>
          <w:szCs w:val="32"/>
        </w:rPr>
        <w:t>2</w:t>
      </w:r>
    </w:p>
    <w:p w:rsidR="00551FE4" w:rsidRDefault="008C79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严格遵守公司的各项规定；</w:t>
      </w:r>
    </w:p>
    <w:p w:rsidR="00551FE4" w:rsidRDefault="008C79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负责对各热力站进行日常巡检工作，并进行巡检记录；</w:t>
      </w:r>
    </w:p>
    <w:p w:rsidR="00551FE4" w:rsidRDefault="008C79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负责各热力站设备的检修、保养、维护，熟练掌握热力站设备的性能及工艺流程。</w:t>
      </w:r>
    </w:p>
    <w:p w:rsidR="00551FE4" w:rsidRDefault="008C799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（四）行政科员</w:t>
      </w:r>
    </w:p>
    <w:p w:rsidR="00551FE4" w:rsidRDefault="008C79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参与项目谈判，组织项目</w:t>
      </w:r>
      <w:r>
        <w:rPr>
          <w:rFonts w:ascii="仿宋" w:eastAsia="仿宋" w:hAnsi="仿宋" w:cs="仿宋" w:hint="eastAsia"/>
          <w:sz w:val="32"/>
          <w:szCs w:val="32"/>
        </w:rPr>
        <w:t>(</w:t>
      </w:r>
      <w:r>
        <w:rPr>
          <w:rFonts w:ascii="仿宋" w:eastAsia="仿宋" w:hAnsi="仿宋" w:cs="仿宋" w:hint="eastAsia"/>
          <w:sz w:val="32"/>
          <w:szCs w:val="32"/>
        </w:rPr>
        <w:t>融资、并购、上市</w:t>
      </w:r>
      <w:r>
        <w:rPr>
          <w:rFonts w:ascii="仿宋" w:eastAsia="仿宋" w:hAnsi="仿宋" w:cs="仿宋" w:hint="eastAsia"/>
          <w:sz w:val="32"/>
          <w:szCs w:val="32"/>
        </w:rPr>
        <w:t>)</w:t>
      </w:r>
      <w:r>
        <w:rPr>
          <w:rFonts w:ascii="仿宋" w:eastAsia="仿宋" w:hAnsi="仿宋" w:cs="仿宋" w:hint="eastAsia"/>
          <w:sz w:val="32"/>
          <w:szCs w:val="32"/>
        </w:rPr>
        <w:t>的协调与执行</w:t>
      </w:r>
      <w:r>
        <w:rPr>
          <w:rFonts w:ascii="仿宋" w:eastAsia="仿宋" w:hAnsi="仿宋" w:cs="仿宋" w:hint="eastAsia"/>
          <w:sz w:val="32"/>
          <w:szCs w:val="32"/>
        </w:rPr>
        <w:t>;</w:t>
      </w:r>
    </w:p>
    <w:p w:rsidR="00551FE4" w:rsidRDefault="008C79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负责项目进展情况的跟踪与联络，协助起草与项目相关的报送审批文件，并负责具体办理审批手续。</w:t>
      </w:r>
    </w:p>
    <w:p w:rsidR="00551FE4" w:rsidRDefault="008C799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（五）宣传员</w:t>
      </w:r>
    </w:p>
    <w:p w:rsidR="00551FE4" w:rsidRDefault="008C79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思想觉悟高，能够正确把握舆论导向，吃苦耐劳、踏实好学、服从安排、善于沟通交流；</w:t>
      </w:r>
    </w:p>
    <w:p w:rsidR="00551FE4" w:rsidRDefault="008C79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对公司重大事件、举措，重要会议，重大工程，先进</w:t>
      </w:r>
      <w:r>
        <w:rPr>
          <w:rFonts w:ascii="仿宋" w:eastAsia="仿宋" w:hAnsi="仿宋" w:cs="仿宋" w:hint="eastAsia"/>
          <w:sz w:val="32"/>
          <w:szCs w:val="32"/>
        </w:rPr>
        <w:lastRenderedPageBreak/>
        <w:t>人物等进行信息采集、撰写工作</w:t>
      </w:r>
      <w:r>
        <w:rPr>
          <w:rFonts w:ascii="仿宋" w:eastAsia="仿宋" w:hAnsi="仿宋" w:cs="仿宋" w:hint="eastAsia"/>
          <w:sz w:val="32"/>
          <w:szCs w:val="32"/>
        </w:rPr>
        <w:t>；</w:t>
      </w:r>
    </w:p>
    <w:p w:rsidR="00551FE4" w:rsidRDefault="008C79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熟练摄影、摄像技巧，能够拍摄出高质量的影像作品；</w:t>
      </w:r>
    </w:p>
    <w:p w:rsidR="00551FE4" w:rsidRDefault="008C79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能够熟练使用</w:t>
      </w:r>
      <w:r>
        <w:rPr>
          <w:rFonts w:ascii="仿宋" w:eastAsia="仿宋" w:hAnsi="仿宋" w:cs="仿宋" w:hint="eastAsia"/>
          <w:sz w:val="32"/>
          <w:szCs w:val="32"/>
        </w:rPr>
        <w:t>Photoshop</w:t>
      </w:r>
      <w:r>
        <w:rPr>
          <w:rFonts w:ascii="仿宋" w:eastAsia="仿宋" w:hAnsi="仿宋" w:cs="仿宋" w:hint="eastAsia"/>
          <w:sz w:val="32"/>
          <w:szCs w:val="32"/>
        </w:rPr>
        <w:t>、</w:t>
      </w:r>
      <w:r>
        <w:rPr>
          <w:rFonts w:ascii="仿宋" w:eastAsia="仿宋" w:hAnsi="仿宋" w:cs="仿宋" w:hint="eastAsia"/>
          <w:sz w:val="32"/>
          <w:szCs w:val="32"/>
        </w:rPr>
        <w:t>coreldraw</w:t>
      </w:r>
      <w:r>
        <w:rPr>
          <w:rFonts w:ascii="仿宋" w:eastAsia="仿宋" w:hAnsi="仿宋" w:cs="仿宋" w:hint="eastAsia"/>
          <w:sz w:val="32"/>
          <w:szCs w:val="32"/>
        </w:rPr>
        <w:t>等制图软件以及</w:t>
      </w:r>
      <w:r>
        <w:rPr>
          <w:rFonts w:ascii="仿宋" w:eastAsia="仿宋" w:hAnsi="仿宋" w:cs="仿宋" w:hint="eastAsia"/>
          <w:sz w:val="32"/>
          <w:szCs w:val="32"/>
        </w:rPr>
        <w:t>Premiere</w:t>
      </w:r>
      <w:r>
        <w:rPr>
          <w:rFonts w:ascii="仿宋" w:eastAsia="仿宋" w:hAnsi="仿宋" w:cs="仿宋" w:hint="eastAsia"/>
          <w:sz w:val="32"/>
          <w:szCs w:val="32"/>
        </w:rPr>
        <w:t>、</w:t>
      </w:r>
      <w:r>
        <w:rPr>
          <w:rFonts w:ascii="仿宋" w:eastAsia="仿宋" w:hAnsi="仿宋" w:cs="仿宋" w:hint="eastAsia"/>
          <w:sz w:val="32"/>
          <w:szCs w:val="32"/>
        </w:rPr>
        <w:t>edius</w:t>
      </w:r>
      <w:r>
        <w:rPr>
          <w:rFonts w:ascii="仿宋" w:eastAsia="仿宋" w:hAnsi="仿宋" w:cs="仿宋" w:hint="eastAsia"/>
          <w:sz w:val="32"/>
          <w:szCs w:val="32"/>
        </w:rPr>
        <w:t>等视频剪辑软件；</w:t>
      </w:r>
    </w:p>
    <w:p w:rsidR="00551FE4" w:rsidRDefault="008C79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负责</w:t>
      </w:r>
      <w:r>
        <w:rPr>
          <w:rFonts w:ascii="仿宋" w:eastAsia="仿宋" w:hAnsi="仿宋" w:cs="仿宋" w:hint="eastAsia"/>
          <w:sz w:val="32"/>
          <w:szCs w:val="32"/>
        </w:rPr>
        <w:t>图片、视频等资料的存档</w:t>
      </w:r>
      <w:r>
        <w:rPr>
          <w:rFonts w:ascii="仿宋" w:eastAsia="仿宋" w:hAnsi="仿宋" w:cs="仿宋" w:hint="eastAsia"/>
          <w:sz w:val="32"/>
          <w:szCs w:val="32"/>
        </w:rPr>
        <w:t>；</w:t>
      </w:r>
    </w:p>
    <w:p w:rsidR="00551FE4" w:rsidRDefault="008C79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能够独立策划有创意、角度新颖的图</w:t>
      </w:r>
      <w:r>
        <w:rPr>
          <w:rFonts w:ascii="仿宋" w:eastAsia="仿宋" w:hAnsi="仿宋" w:cs="仿宋" w:hint="eastAsia"/>
          <w:sz w:val="32"/>
          <w:szCs w:val="32"/>
        </w:rPr>
        <w:t>片、视频选题；</w:t>
      </w:r>
    </w:p>
    <w:p w:rsidR="00551FE4" w:rsidRDefault="008C79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如遇突发事件，能够随时前往相应地点第一时间进行采访、报道；</w:t>
      </w:r>
    </w:p>
    <w:p w:rsidR="00551FE4" w:rsidRDefault="008C79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能够建立并维护公司与各新闻媒体的关系，有效处理网络舆情等。</w:t>
      </w:r>
    </w:p>
    <w:p w:rsidR="00551FE4" w:rsidRDefault="008C799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、应聘人员任职要求</w:t>
      </w:r>
    </w:p>
    <w:p w:rsidR="00551FE4" w:rsidRDefault="008C7998">
      <w:pPr>
        <w:pStyle w:val="2"/>
        <w:widowControl/>
        <w:spacing w:before="0" w:beforeAutospacing="0" w:after="0" w:afterAutospacing="0" w:line="560" w:lineRule="exact"/>
        <w:ind w:firstLineChars="200" w:firstLine="640"/>
        <w:rPr>
          <w:rFonts w:ascii="楷体" w:eastAsia="楷体" w:hAnsi="楷体" w:cs="楷体"/>
          <w:b w:val="0"/>
          <w:bCs w:val="0"/>
          <w:sz w:val="32"/>
          <w:szCs w:val="32"/>
        </w:rPr>
      </w:pPr>
      <w:r>
        <w:rPr>
          <w:rFonts w:ascii="楷体" w:eastAsia="楷体" w:hAnsi="楷体" w:cs="楷体" w:hint="eastAsia"/>
          <w:b w:val="0"/>
          <w:bCs w:val="0"/>
          <w:sz w:val="32"/>
          <w:szCs w:val="32"/>
        </w:rPr>
        <w:t>（一）招聘对象</w:t>
      </w:r>
    </w:p>
    <w:p w:rsidR="00551FE4" w:rsidRDefault="008C79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具有中华人民共和国国籍；</w:t>
      </w:r>
    </w:p>
    <w:p w:rsidR="00551FE4" w:rsidRDefault="008C79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符合招聘岗位的年龄、学历、专业等任职要求，详见《呼和浩特富泰热力股份有限公司公开招聘岗位表》；</w:t>
      </w:r>
    </w:p>
    <w:p w:rsidR="00551FE4" w:rsidRDefault="008C79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报名时必须提供学历证明（毕业证书需在</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bookmarkStart w:id="0" w:name="_GoBack"/>
      <w:bookmarkEnd w:id="0"/>
      <w:r>
        <w:rPr>
          <w:rFonts w:ascii="仿宋" w:eastAsia="仿宋" w:hAnsi="仿宋" w:cs="仿宋" w:hint="eastAsia"/>
          <w:sz w:val="32"/>
          <w:szCs w:val="32"/>
        </w:rPr>
        <w:t>1</w:t>
      </w:r>
      <w:r>
        <w:rPr>
          <w:rFonts w:ascii="仿宋" w:eastAsia="仿宋" w:hAnsi="仿宋" w:cs="仿宋" w:hint="eastAsia"/>
          <w:sz w:val="32"/>
          <w:szCs w:val="32"/>
        </w:rPr>
        <w:t>日前取得），未取得毕业证和学位证书的不予聘用。</w:t>
      </w:r>
    </w:p>
    <w:p w:rsidR="00551FE4" w:rsidRDefault="008C7998">
      <w:pPr>
        <w:pStyle w:val="2"/>
        <w:widowControl/>
        <w:spacing w:before="0" w:beforeAutospacing="0" w:after="0" w:afterAutospacing="0" w:line="560" w:lineRule="exact"/>
        <w:ind w:firstLineChars="200" w:firstLine="640"/>
        <w:rPr>
          <w:rFonts w:ascii="楷体" w:eastAsia="楷体" w:hAnsi="楷体" w:cs="楷体"/>
          <w:b w:val="0"/>
          <w:bCs w:val="0"/>
          <w:sz w:val="32"/>
          <w:szCs w:val="32"/>
        </w:rPr>
      </w:pPr>
      <w:r>
        <w:rPr>
          <w:rFonts w:ascii="楷体" w:eastAsia="楷体" w:hAnsi="楷体" w:cs="楷体" w:hint="eastAsia"/>
          <w:b w:val="0"/>
          <w:bCs w:val="0"/>
          <w:sz w:val="32"/>
          <w:szCs w:val="32"/>
        </w:rPr>
        <w:t>（二）应聘人员必须具备以下条件</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政治坚定，拥护中国共产党的领导，品行端正，有较强的事业心和责任感；</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遵守中华人民共和国宪法和法律；</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具有履行岗位职责所必需的理论知识和专业素养；</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lastRenderedPageBreak/>
        <w:t>4.</w:t>
      </w:r>
      <w:r>
        <w:rPr>
          <w:rFonts w:ascii="仿宋" w:eastAsia="仿宋" w:hAnsi="仿宋"/>
          <w:sz w:val="32"/>
          <w:szCs w:val="32"/>
        </w:rPr>
        <w:t>具有良好的职业道德，遵纪守法，勤勉尽责，团结合作，廉洁从业，作风形象和职业信誉好；</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sz w:val="32"/>
          <w:szCs w:val="32"/>
        </w:rPr>
        <w:t>具有良好的心理素质和能够正常履行职责的身体素</w:t>
      </w:r>
      <w:r>
        <w:rPr>
          <w:rFonts w:ascii="仿宋" w:eastAsia="仿宋" w:hAnsi="仿宋"/>
          <w:sz w:val="32"/>
          <w:szCs w:val="32"/>
        </w:rPr>
        <w:t>质；</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服从公司管理，岗位调配；</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cs="仿宋" w:hint="eastAsia"/>
          <w:sz w:val="32"/>
          <w:szCs w:val="32"/>
        </w:rPr>
        <w:t>与其他单位无劳动关系。</w:t>
      </w:r>
    </w:p>
    <w:p w:rsidR="00551FE4" w:rsidRDefault="008C7998" w:rsidP="001E7290">
      <w:pPr>
        <w:pStyle w:val="2"/>
        <w:widowControl/>
        <w:spacing w:before="0" w:beforeAutospacing="0" w:after="0" w:afterAutospacing="0" w:line="560" w:lineRule="exact"/>
        <w:ind w:firstLineChars="98" w:firstLine="314"/>
        <w:rPr>
          <w:rFonts w:ascii="楷体" w:eastAsia="楷体" w:hAnsi="楷体" w:cs="楷体"/>
          <w:b w:val="0"/>
          <w:bCs w:val="0"/>
          <w:sz w:val="32"/>
          <w:szCs w:val="32"/>
        </w:rPr>
      </w:pPr>
      <w:r>
        <w:rPr>
          <w:rFonts w:ascii="楷体" w:eastAsia="楷体" w:hAnsi="楷体" w:cs="楷体" w:hint="eastAsia"/>
          <w:b w:val="0"/>
          <w:bCs w:val="0"/>
          <w:sz w:val="32"/>
          <w:szCs w:val="32"/>
        </w:rPr>
        <w:t>（三）应聘者具有下列情形之一不得报考</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sz w:val="32"/>
          <w:szCs w:val="32"/>
        </w:rPr>
        <w:t>曾因犯罪受过刑事处罚的人员，被开除公职的人员，被开除中国共产党党籍人员；被开除、辞退、解聘的人员；被依法列为失信联合惩戒兑现过的人员；涉嫌违法犯罪尚未查清的人员；退役军人在服役期间受过处分的人员；</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sz w:val="32"/>
          <w:szCs w:val="32"/>
        </w:rPr>
        <w:t>在公务员招考或事业单位公开招聘中被认定有舞弊等严重违反录用（聘用）纪律行为并在禁考期限内的人员；</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sz w:val="32"/>
          <w:szCs w:val="32"/>
        </w:rPr>
        <w:t>按照有关规定被列为失信联合惩戒对象的人员；</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sz w:val="32"/>
          <w:szCs w:val="32"/>
        </w:rPr>
        <w:t>法律法规规定不得应聘的人员。</w:t>
      </w:r>
    </w:p>
    <w:p w:rsidR="00551FE4" w:rsidRDefault="008C7998">
      <w:pPr>
        <w:widowControl/>
        <w:spacing w:line="560" w:lineRule="exact"/>
        <w:ind w:firstLineChars="200" w:firstLine="640"/>
        <w:jc w:val="left"/>
        <w:rPr>
          <w:rStyle w:val="15"/>
          <w:rFonts w:ascii="黑体" w:eastAsia="黑体" w:hAnsi="黑体" w:cs="黑体"/>
          <w:b w:val="0"/>
          <w:bCs/>
          <w:kern w:val="0"/>
          <w:sz w:val="32"/>
          <w:szCs w:val="32"/>
        </w:rPr>
      </w:pPr>
      <w:r>
        <w:rPr>
          <w:rStyle w:val="15"/>
          <w:rFonts w:ascii="黑体" w:eastAsia="黑体" w:hAnsi="黑体" w:cs="黑体" w:hint="eastAsia"/>
          <w:b w:val="0"/>
          <w:bCs/>
          <w:kern w:val="0"/>
          <w:sz w:val="32"/>
          <w:szCs w:val="32"/>
        </w:rPr>
        <w:t>五</w:t>
      </w:r>
      <w:r>
        <w:rPr>
          <w:rStyle w:val="15"/>
          <w:rFonts w:ascii="黑体" w:eastAsia="黑体" w:hAnsi="黑体" w:cs="黑体" w:hint="eastAsia"/>
          <w:b w:val="0"/>
          <w:bCs/>
          <w:kern w:val="0"/>
          <w:sz w:val="32"/>
          <w:szCs w:val="32"/>
        </w:rPr>
        <w:t>、薪酬待遇及用工</w:t>
      </w:r>
    </w:p>
    <w:p w:rsidR="00551FE4" w:rsidRDefault="008C7998">
      <w:pPr>
        <w:widowControl/>
        <w:spacing w:line="560" w:lineRule="exact"/>
        <w:ind w:firstLineChars="200" w:firstLine="640"/>
        <w:jc w:val="left"/>
        <w:rPr>
          <w:rFonts w:ascii="仿宋" w:eastAsia="仿宋" w:hAnsi="仿宋"/>
          <w:sz w:val="32"/>
          <w:szCs w:val="32"/>
        </w:rPr>
      </w:pPr>
      <w:r>
        <w:rPr>
          <w:rFonts w:ascii="楷体" w:eastAsia="楷体" w:hAnsi="楷体" w:cs="楷体" w:hint="eastAsia"/>
          <w:sz w:val="32"/>
          <w:szCs w:val="32"/>
        </w:rPr>
        <w:t>（一）薪酬待遇：</w:t>
      </w:r>
      <w:r>
        <w:rPr>
          <w:rFonts w:ascii="仿宋" w:eastAsia="仿宋" w:hAnsi="仿宋"/>
          <w:sz w:val="32"/>
          <w:szCs w:val="32"/>
        </w:rPr>
        <w:t>薪资参照用人单位相关薪酬制度执行</w:t>
      </w:r>
      <w:r>
        <w:rPr>
          <w:rFonts w:ascii="仿宋" w:eastAsia="仿宋" w:hAnsi="仿宋" w:hint="eastAsia"/>
          <w:sz w:val="32"/>
          <w:szCs w:val="32"/>
        </w:rPr>
        <w:t>；</w:t>
      </w:r>
    </w:p>
    <w:p w:rsidR="00551FE4" w:rsidRDefault="008C7998">
      <w:pPr>
        <w:widowControl/>
        <w:spacing w:line="56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（二）用工形式：</w:t>
      </w:r>
      <w:r>
        <w:rPr>
          <w:rFonts w:ascii="仿宋" w:eastAsia="仿宋" w:hAnsi="仿宋" w:cs="仿宋" w:hint="eastAsia"/>
          <w:sz w:val="32"/>
          <w:szCs w:val="32"/>
        </w:rPr>
        <w:t>呼和浩特</w:t>
      </w:r>
      <w:r>
        <w:rPr>
          <w:rFonts w:ascii="仿宋" w:eastAsia="仿宋" w:hAnsi="仿宋" w:cs="仿宋" w:hint="eastAsia"/>
          <w:sz w:val="32"/>
          <w:szCs w:val="32"/>
        </w:rPr>
        <w:t>富泰热力股份有限</w:t>
      </w:r>
      <w:r>
        <w:rPr>
          <w:rFonts w:ascii="仿宋" w:eastAsia="仿宋" w:hAnsi="仿宋" w:cs="仿宋" w:hint="eastAsia"/>
          <w:sz w:val="32"/>
          <w:szCs w:val="32"/>
        </w:rPr>
        <w:t>公司与聘用人员签订劳动合同。</w:t>
      </w:r>
    </w:p>
    <w:p w:rsidR="00551FE4" w:rsidRDefault="008C7998">
      <w:pPr>
        <w:widowControl/>
        <w:spacing w:line="560" w:lineRule="exact"/>
        <w:ind w:firstLineChars="200" w:firstLine="640"/>
        <w:jc w:val="left"/>
        <w:rPr>
          <w:rFonts w:ascii="黑体" w:eastAsia="黑体" w:hAnsi="黑体" w:cs="黑体"/>
          <w:bCs/>
          <w:sz w:val="32"/>
          <w:szCs w:val="32"/>
        </w:rPr>
      </w:pPr>
      <w:r>
        <w:rPr>
          <w:rStyle w:val="15"/>
          <w:rFonts w:ascii="黑体" w:eastAsia="黑体" w:hAnsi="黑体" w:cs="黑体" w:hint="eastAsia"/>
          <w:b w:val="0"/>
          <w:bCs/>
          <w:kern w:val="0"/>
          <w:sz w:val="32"/>
          <w:szCs w:val="32"/>
        </w:rPr>
        <w:t>六</w:t>
      </w:r>
      <w:r>
        <w:rPr>
          <w:rStyle w:val="15"/>
          <w:rFonts w:ascii="黑体" w:eastAsia="黑体" w:hAnsi="黑体" w:cs="黑体" w:hint="eastAsia"/>
          <w:b w:val="0"/>
          <w:bCs/>
          <w:kern w:val="0"/>
          <w:sz w:val="32"/>
          <w:szCs w:val="32"/>
        </w:rPr>
        <w:t>、招聘程序及办法</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本次招聘按照发布公告、网上报名、资格</w:t>
      </w:r>
      <w:r>
        <w:rPr>
          <w:rFonts w:ascii="仿宋" w:eastAsia="仿宋" w:hAnsi="仿宋" w:hint="eastAsia"/>
          <w:sz w:val="32"/>
          <w:szCs w:val="32"/>
        </w:rPr>
        <w:t>初审</w:t>
      </w:r>
      <w:r>
        <w:rPr>
          <w:rFonts w:ascii="仿宋" w:eastAsia="仿宋" w:hAnsi="仿宋"/>
          <w:sz w:val="32"/>
          <w:szCs w:val="32"/>
        </w:rPr>
        <w:t>、笔试、</w:t>
      </w:r>
      <w:r>
        <w:rPr>
          <w:rFonts w:ascii="仿宋" w:eastAsia="仿宋" w:hAnsi="仿宋" w:hint="eastAsia"/>
          <w:sz w:val="32"/>
          <w:szCs w:val="32"/>
        </w:rPr>
        <w:t>资格复审、</w:t>
      </w:r>
      <w:r>
        <w:rPr>
          <w:rFonts w:ascii="仿宋" w:eastAsia="仿宋" w:hAnsi="仿宋"/>
          <w:sz w:val="32"/>
          <w:szCs w:val="32"/>
        </w:rPr>
        <w:t>面试</w:t>
      </w:r>
      <w:r>
        <w:rPr>
          <w:rFonts w:ascii="仿宋" w:eastAsia="仿宋" w:hAnsi="仿宋" w:hint="eastAsia"/>
          <w:sz w:val="32"/>
          <w:szCs w:val="32"/>
        </w:rPr>
        <w:t>、</w:t>
      </w:r>
      <w:r>
        <w:rPr>
          <w:rFonts w:ascii="仿宋" w:eastAsia="仿宋" w:hAnsi="仿宋"/>
          <w:sz w:val="32"/>
          <w:szCs w:val="32"/>
        </w:rPr>
        <w:t>体检、考察、聘用等程序进行。</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发布公告、网上报名、笔试</w:t>
      </w:r>
      <w:r>
        <w:rPr>
          <w:rFonts w:ascii="仿宋" w:eastAsia="仿宋" w:hAnsi="仿宋" w:hint="eastAsia"/>
          <w:sz w:val="32"/>
          <w:szCs w:val="32"/>
        </w:rPr>
        <w:t>工作由呼和浩特市人事考试中心组织开展，资格初审、资格复审、</w:t>
      </w:r>
      <w:r>
        <w:rPr>
          <w:rFonts w:ascii="仿宋" w:eastAsia="仿宋" w:hAnsi="仿宋"/>
          <w:sz w:val="32"/>
          <w:szCs w:val="32"/>
        </w:rPr>
        <w:t>面试</w:t>
      </w:r>
      <w:r>
        <w:rPr>
          <w:rFonts w:ascii="仿宋" w:eastAsia="仿宋" w:hAnsi="仿宋" w:hint="eastAsia"/>
          <w:sz w:val="32"/>
          <w:szCs w:val="32"/>
        </w:rPr>
        <w:t>、</w:t>
      </w:r>
      <w:r>
        <w:rPr>
          <w:rFonts w:ascii="仿宋" w:eastAsia="仿宋" w:hAnsi="仿宋"/>
          <w:sz w:val="32"/>
          <w:szCs w:val="32"/>
        </w:rPr>
        <w:t>体检、考察、聘用等</w:t>
      </w:r>
      <w:r>
        <w:rPr>
          <w:rFonts w:ascii="仿宋" w:eastAsia="仿宋" w:hAnsi="仿宋" w:hint="eastAsia"/>
          <w:sz w:val="32"/>
          <w:szCs w:val="32"/>
        </w:rPr>
        <w:t>程序由用人单位组织开展。</w:t>
      </w:r>
    </w:p>
    <w:p w:rsidR="00551FE4" w:rsidRDefault="008C7998" w:rsidP="001E7290">
      <w:pPr>
        <w:pStyle w:val="a5"/>
        <w:widowControl/>
        <w:spacing w:before="0" w:beforeAutospacing="0" w:after="0" w:afterAutospacing="0" w:line="560" w:lineRule="exact"/>
        <w:ind w:firstLine="502"/>
        <w:rPr>
          <w:rFonts w:ascii="楷体" w:eastAsia="楷体" w:hAnsi="楷体" w:cs="楷体"/>
          <w:color w:val="000000"/>
          <w:sz w:val="32"/>
          <w:szCs w:val="32"/>
        </w:rPr>
      </w:pPr>
      <w:r>
        <w:rPr>
          <w:rFonts w:ascii="楷体" w:eastAsia="楷体" w:hAnsi="楷体" w:cs="楷体" w:hint="eastAsia"/>
          <w:color w:val="000000"/>
          <w:sz w:val="32"/>
          <w:szCs w:val="32"/>
        </w:rPr>
        <w:lastRenderedPageBreak/>
        <w:t>(</w:t>
      </w:r>
      <w:r>
        <w:rPr>
          <w:rFonts w:ascii="楷体" w:eastAsia="楷体" w:hAnsi="楷体" w:cs="楷体" w:hint="eastAsia"/>
          <w:color w:val="000000"/>
          <w:sz w:val="32"/>
          <w:szCs w:val="32"/>
        </w:rPr>
        <w:t>一</w:t>
      </w:r>
      <w:r>
        <w:rPr>
          <w:rFonts w:ascii="楷体" w:eastAsia="楷体" w:hAnsi="楷体" w:cs="楷体" w:hint="eastAsia"/>
          <w:color w:val="000000"/>
          <w:sz w:val="32"/>
          <w:szCs w:val="32"/>
        </w:rPr>
        <w:t>)</w:t>
      </w:r>
      <w:r>
        <w:rPr>
          <w:rFonts w:ascii="楷体" w:eastAsia="楷体" w:hAnsi="楷体" w:cs="楷体" w:hint="eastAsia"/>
          <w:color w:val="000000"/>
          <w:sz w:val="32"/>
          <w:szCs w:val="32"/>
        </w:rPr>
        <w:t>报名流程</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报名时间</w:t>
      </w:r>
      <w:r>
        <w:rPr>
          <w:rFonts w:ascii="仿宋" w:eastAsia="仿宋" w:hAnsi="仿宋" w:hint="eastAsia"/>
          <w:sz w:val="32"/>
          <w:szCs w:val="32"/>
        </w:rPr>
        <w:t>：</w:t>
      </w:r>
      <w:r>
        <w:rPr>
          <w:rFonts w:ascii="仿宋" w:eastAsia="仿宋" w:hAnsi="仿宋" w:cs="仿宋" w:hint="eastAsia"/>
          <w:color w:val="000000"/>
          <w:spacing w:val="-4"/>
          <w:sz w:val="32"/>
          <w:szCs w:val="32"/>
          <w:shd w:val="clear" w:color="auto" w:fill="FFFFFF"/>
          <w:lang/>
        </w:rPr>
        <w:t>2024</w:t>
      </w:r>
      <w:r>
        <w:rPr>
          <w:rFonts w:ascii="仿宋" w:eastAsia="仿宋" w:hAnsi="仿宋" w:cs="仿宋" w:hint="eastAsia"/>
          <w:color w:val="000000"/>
          <w:spacing w:val="-4"/>
          <w:sz w:val="32"/>
          <w:szCs w:val="32"/>
          <w:shd w:val="clear" w:color="auto" w:fill="FFFFFF"/>
          <w:lang/>
        </w:rPr>
        <w:t>年</w:t>
      </w:r>
      <w:r>
        <w:rPr>
          <w:rFonts w:ascii="仿宋" w:eastAsia="仿宋" w:hAnsi="仿宋" w:cs="仿宋" w:hint="eastAsia"/>
          <w:color w:val="000000"/>
          <w:spacing w:val="-4"/>
          <w:sz w:val="32"/>
          <w:szCs w:val="32"/>
          <w:shd w:val="clear" w:color="auto" w:fill="FFFFFF"/>
          <w:lang/>
        </w:rPr>
        <w:t>6</w:t>
      </w:r>
      <w:r>
        <w:rPr>
          <w:rFonts w:ascii="仿宋" w:eastAsia="仿宋" w:hAnsi="仿宋" w:cs="仿宋" w:hint="eastAsia"/>
          <w:color w:val="000000"/>
          <w:spacing w:val="-4"/>
          <w:sz w:val="32"/>
          <w:szCs w:val="32"/>
          <w:shd w:val="clear" w:color="auto" w:fill="FFFFFF"/>
          <w:lang/>
        </w:rPr>
        <w:t>月</w:t>
      </w:r>
      <w:r>
        <w:rPr>
          <w:rFonts w:ascii="仿宋" w:eastAsia="仿宋" w:hAnsi="仿宋" w:cs="仿宋" w:hint="eastAsia"/>
          <w:color w:val="000000"/>
          <w:spacing w:val="-4"/>
          <w:sz w:val="32"/>
          <w:szCs w:val="32"/>
          <w:shd w:val="clear" w:color="auto" w:fill="FFFFFF"/>
          <w:lang/>
        </w:rPr>
        <w:t>11</w:t>
      </w:r>
      <w:r>
        <w:rPr>
          <w:rFonts w:ascii="仿宋" w:eastAsia="仿宋" w:hAnsi="仿宋" w:cs="仿宋" w:hint="eastAsia"/>
          <w:color w:val="000000"/>
          <w:spacing w:val="-4"/>
          <w:sz w:val="32"/>
          <w:szCs w:val="32"/>
          <w:shd w:val="clear" w:color="auto" w:fill="FFFFFF"/>
          <w:lang/>
        </w:rPr>
        <w:t>日</w:t>
      </w:r>
      <w:r>
        <w:rPr>
          <w:rFonts w:ascii="仿宋" w:eastAsia="仿宋" w:hAnsi="仿宋" w:cs="仿宋" w:hint="eastAsia"/>
          <w:color w:val="000000"/>
          <w:spacing w:val="-4"/>
          <w:sz w:val="32"/>
          <w:szCs w:val="32"/>
          <w:shd w:val="clear" w:color="auto" w:fill="FFFFFF"/>
          <w:lang/>
        </w:rPr>
        <w:t>9:00</w:t>
      </w:r>
      <w:r>
        <w:rPr>
          <w:rFonts w:ascii="仿宋" w:eastAsia="仿宋" w:hAnsi="仿宋" w:cs="仿宋" w:hint="eastAsia"/>
          <w:color w:val="000000"/>
          <w:spacing w:val="-4"/>
          <w:sz w:val="32"/>
          <w:szCs w:val="32"/>
          <w:shd w:val="clear" w:color="auto" w:fill="FFFFFF"/>
          <w:lang/>
        </w:rPr>
        <w:t>至</w:t>
      </w:r>
      <w:r>
        <w:rPr>
          <w:rFonts w:ascii="仿宋" w:eastAsia="仿宋" w:hAnsi="仿宋" w:cs="仿宋" w:hint="eastAsia"/>
          <w:color w:val="000000"/>
          <w:spacing w:val="-4"/>
          <w:sz w:val="32"/>
          <w:szCs w:val="32"/>
          <w:shd w:val="clear" w:color="auto" w:fill="FFFFFF"/>
          <w:lang/>
        </w:rPr>
        <w:t>6</w:t>
      </w:r>
      <w:r>
        <w:rPr>
          <w:rFonts w:ascii="仿宋" w:eastAsia="仿宋" w:hAnsi="仿宋" w:cs="仿宋" w:hint="eastAsia"/>
          <w:color w:val="000000"/>
          <w:spacing w:val="-4"/>
          <w:sz w:val="32"/>
          <w:szCs w:val="32"/>
          <w:shd w:val="clear" w:color="auto" w:fill="FFFFFF"/>
          <w:lang/>
        </w:rPr>
        <w:t>月</w:t>
      </w:r>
      <w:r>
        <w:rPr>
          <w:rFonts w:ascii="仿宋" w:eastAsia="仿宋" w:hAnsi="仿宋" w:cs="仿宋" w:hint="eastAsia"/>
          <w:color w:val="000000"/>
          <w:spacing w:val="-4"/>
          <w:sz w:val="32"/>
          <w:szCs w:val="32"/>
          <w:shd w:val="clear" w:color="auto" w:fill="FFFFFF"/>
          <w:lang/>
        </w:rPr>
        <w:t>13</w:t>
      </w:r>
      <w:r>
        <w:rPr>
          <w:rFonts w:ascii="仿宋" w:eastAsia="仿宋" w:hAnsi="仿宋" w:cs="仿宋" w:hint="eastAsia"/>
          <w:color w:val="000000"/>
          <w:spacing w:val="-4"/>
          <w:sz w:val="32"/>
          <w:szCs w:val="32"/>
          <w:shd w:val="clear" w:color="auto" w:fill="FFFFFF"/>
          <w:lang/>
        </w:rPr>
        <w:t>日</w:t>
      </w:r>
      <w:r>
        <w:rPr>
          <w:rFonts w:ascii="仿宋" w:eastAsia="仿宋" w:hAnsi="仿宋" w:cs="仿宋" w:hint="eastAsia"/>
          <w:color w:val="000000"/>
          <w:spacing w:val="-4"/>
          <w:sz w:val="32"/>
          <w:szCs w:val="32"/>
          <w:shd w:val="clear" w:color="auto" w:fill="FFFFFF"/>
          <w:lang/>
        </w:rPr>
        <w:t>17:00</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sz w:val="32"/>
          <w:szCs w:val="32"/>
        </w:rPr>
        <w:t>报名方</w:t>
      </w:r>
      <w:r>
        <w:rPr>
          <w:rFonts w:ascii="仿宋" w:eastAsia="仿宋" w:hAnsi="仿宋" w:hint="eastAsia"/>
          <w:sz w:val="32"/>
          <w:szCs w:val="32"/>
        </w:rPr>
        <w:t>式：登录报名网站呼和浩特市人事考试信息网</w:t>
      </w:r>
      <w:r>
        <w:rPr>
          <w:rFonts w:ascii="仿宋" w:eastAsia="仿宋" w:hAnsi="仿宋" w:hint="eastAsia"/>
          <w:sz w:val="32"/>
          <w:szCs w:val="32"/>
        </w:rPr>
        <w:t xml:space="preserve"> </w:t>
      </w:r>
      <w:r>
        <w:rPr>
          <w:rFonts w:ascii="仿宋" w:eastAsia="仿宋" w:hAnsi="仿宋" w:hint="eastAsia"/>
          <w:sz w:val="32"/>
          <w:szCs w:val="32"/>
        </w:rPr>
        <w:t>（网址：</w:t>
      </w:r>
      <w:hyperlink r:id="rId7" w:history="1">
        <w:r>
          <w:rPr>
            <w:rFonts w:ascii="仿宋" w:eastAsia="仿宋" w:hAnsi="仿宋" w:hint="eastAsia"/>
            <w:sz w:val="32"/>
            <w:szCs w:val="32"/>
          </w:rPr>
          <w:t>http://www.</w:t>
        </w:r>
        <w:r>
          <w:rPr>
            <w:rFonts w:ascii="仿宋" w:eastAsia="仿宋" w:hAnsi="仿宋" w:hint="eastAsia"/>
            <w:sz w:val="32"/>
            <w:szCs w:val="32"/>
          </w:rPr>
          <w:t>hhpta</w:t>
        </w:r>
        <w:r>
          <w:rPr>
            <w:rFonts w:ascii="仿宋" w:eastAsia="仿宋" w:hAnsi="仿宋" w:hint="eastAsia"/>
            <w:sz w:val="32"/>
            <w:szCs w:val="32"/>
          </w:rPr>
          <w:t>.</w:t>
        </w:r>
        <w:r>
          <w:rPr>
            <w:rFonts w:ascii="仿宋" w:eastAsia="仿宋" w:hAnsi="仿宋" w:hint="eastAsia"/>
            <w:sz w:val="32"/>
            <w:szCs w:val="32"/>
          </w:rPr>
          <w:t>org</w:t>
        </w:r>
        <w:r>
          <w:rPr>
            <w:rFonts w:ascii="仿宋" w:eastAsia="仿宋" w:hAnsi="仿宋" w:hint="eastAsia"/>
            <w:sz w:val="32"/>
            <w:szCs w:val="32"/>
          </w:rPr>
          <w:t>.cn</w:t>
        </w:r>
        <w:r>
          <w:rPr>
            <w:rFonts w:ascii="仿宋" w:eastAsia="仿宋" w:hAnsi="仿宋" w:hint="eastAsia"/>
            <w:sz w:val="32"/>
            <w:szCs w:val="32"/>
          </w:rPr>
          <w:t>）</w:t>
        </w:r>
        <w:r>
          <w:rPr>
            <w:rFonts w:ascii="仿宋" w:eastAsia="仿宋" w:hAnsi="仿宋" w:hint="eastAsia"/>
            <w:sz w:val="32"/>
            <w:szCs w:val="32"/>
          </w:rPr>
          <w:t>进行报名（需实名注册，如实填写），所有报名表填报信息将作为资格审查依据，错填及漏填属个人行为，后果自负；</w:t>
        </w:r>
      </w:hyperlink>
    </w:p>
    <w:p w:rsidR="00551FE4" w:rsidRDefault="008C7998">
      <w:pPr>
        <w:pStyle w:val="a5"/>
        <w:widowControl/>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报名人员应认真阅读本简章和</w:t>
      </w:r>
      <w:r>
        <w:rPr>
          <w:rFonts w:ascii="仿宋" w:eastAsia="仿宋" w:hAnsi="仿宋" w:hint="eastAsia"/>
          <w:sz w:val="32"/>
          <w:szCs w:val="32"/>
        </w:rPr>
        <w:t>《呼和浩特富泰热力股份有限公司公开招聘岗位表》</w:t>
      </w:r>
      <w:r>
        <w:rPr>
          <w:rFonts w:ascii="仿宋" w:eastAsia="仿宋" w:hAnsi="仿宋" w:hint="eastAsia"/>
          <w:color w:val="000000"/>
          <w:sz w:val="32"/>
          <w:szCs w:val="32"/>
        </w:rPr>
        <w:t>中的有关应聘要求和资格条件，对照个人情况进行报名；</w:t>
      </w:r>
    </w:p>
    <w:p w:rsidR="00551FE4" w:rsidRDefault="008C7998">
      <w:pPr>
        <w:pStyle w:val="a5"/>
        <w:widowControl/>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报名时，报考人员须按要求在网上填写《报名登记表》相关信息，并上传本人近期正面免冠</w:t>
      </w:r>
      <w:r>
        <w:rPr>
          <w:rFonts w:ascii="仿宋" w:eastAsia="仿宋" w:hAnsi="仿宋" w:hint="eastAsia"/>
          <w:color w:val="000000"/>
          <w:sz w:val="32"/>
          <w:szCs w:val="32"/>
        </w:rPr>
        <w:t>2</w:t>
      </w:r>
      <w:r>
        <w:rPr>
          <w:rFonts w:ascii="仿宋" w:eastAsia="仿宋" w:hAnsi="仿宋" w:hint="eastAsia"/>
          <w:color w:val="000000"/>
          <w:sz w:val="32"/>
          <w:szCs w:val="32"/>
        </w:rPr>
        <w:t>寸数码彩照（</w:t>
      </w:r>
      <w:r>
        <w:rPr>
          <w:rFonts w:ascii="仿宋" w:eastAsia="仿宋" w:hAnsi="仿宋" w:hint="eastAsia"/>
          <w:color w:val="000000"/>
          <w:sz w:val="32"/>
          <w:szCs w:val="32"/>
        </w:rPr>
        <w:t>jpg</w:t>
      </w:r>
      <w:r>
        <w:rPr>
          <w:rFonts w:ascii="仿宋" w:eastAsia="仿宋" w:hAnsi="仿宋" w:hint="eastAsia"/>
          <w:color w:val="000000"/>
          <w:sz w:val="32"/>
          <w:szCs w:val="32"/>
        </w:rPr>
        <w:t>格式）。在填写个人简历（限</w:t>
      </w:r>
      <w:r>
        <w:rPr>
          <w:rFonts w:ascii="仿宋" w:eastAsia="仿宋" w:hAnsi="仿宋" w:hint="eastAsia"/>
          <w:color w:val="000000"/>
          <w:sz w:val="32"/>
          <w:szCs w:val="32"/>
        </w:rPr>
        <w:t>200</w:t>
      </w:r>
      <w:r>
        <w:rPr>
          <w:rFonts w:ascii="仿宋" w:eastAsia="仿宋" w:hAnsi="仿宋" w:hint="eastAsia"/>
          <w:color w:val="000000"/>
          <w:sz w:val="32"/>
          <w:szCs w:val="32"/>
        </w:rPr>
        <w:t>字以内）时须从高中时填起，完整填写本人就读大学专科、本科和研究生的学习经历（填写上学起止年月，所读大学、院系、专业）；须完整填写工作经历（填写工作起止年月，工作单位，所从事的主要工作），时间不能断开或空缺。报考人员在反复核对所填每一项信息均准确无误后点击提交。报考人员在网上成功提交报名信息后及时登录报名网站查询自己的资格初审结果，初审通过的，不能再修改信息；</w:t>
      </w:r>
    </w:p>
    <w:p w:rsidR="00551FE4" w:rsidRDefault="008C7998">
      <w:pPr>
        <w:pStyle w:val="a5"/>
        <w:widowControl/>
        <w:spacing w:before="0" w:beforeAutospacing="0" w:after="0" w:afterAutospacing="0"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报名</w:t>
      </w:r>
      <w:r>
        <w:rPr>
          <w:rFonts w:ascii="仿宋" w:eastAsia="仿宋" w:hAnsi="仿宋"/>
          <w:color w:val="000000"/>
          <w:sz w:val="32"/>
          <w:szCs w:val="32"/>
        </w:rPr>
        <w:t>人员须</w:t>
      </w:r>
      <w:r>
        <w:rPr>
          <w:rFonts w:ascii="仿宋" w:eastAsia="仿宋" w:hAnsi="仿宋"/>
          <w:color w:val="000000"/>
          <w:sz w:val="32"/>
          <w:szCs w:val="32"/>
        </w:rPr>
        <w:t>对所提交材料的真实性、准确性、完整</w:t>
      </w:r>
      <w:r>
        <w:rPr>
          <w:rFonts w:ascii="仿宋" w:eastAsia="仿宋" w:hAnsi="仿宋"/>
          <w:sz w:val="32"/>
          <w:szCs w:val="32"/>
        </w:rPr>
        <w:t>性和有效性负责，凡因所提交材料不真实、不准确、不完整而影响报名、考试或聘用的，责任自负。因未如实填写信息获取考试资格的，一经发现取消其本次招考报名、考试、聘用等资格</w:t>
      </w:r>
      <w:r>
        <w:rPr>
          <w:rFonts w:ascii="仿宋" w:eastAsia="仿宋" w:hAnsi="仿宋" w:hint="eastAsia"/>
          <w:sz w:val="32"/>
          <w:szCs w:val="32"/>
        </w:rPr>
        <w:t>；</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lastRenderedPageBreak/>
        <w:t>6.</w:t>
      </w:r>
      <w:r>
        <w:rPr>
          <w:rFonts w:ascii="仿宋" w:eastAsia="仿宋" w:hAnsi="仿宋"/>
          <w:sz w:val="32"/>
          <w:szCs w:val="32"/>
        </w:rPr>
        <w:t>在报名截止前，未完整填写个人资料或上传相关证明导致资格无法审核的人员，视为自动放弃报名</w:t>
      </w:r>
      <w:r>
        <w:rPr>
          <w:rFonts w:ascii="仿宋" w:eastAsia="仿宋" w:hAnsi="仿宋" w:hint="eastAsia"/>
          <w:sz w:val="32"/>
          <w:szCs w:val="32"/>
        </w:rPr>
        <w:t>。</w:t>
      </w:r>
    </w:p>
    <w:p w:rsidR="00551FE4" w:rsidRDefault="008C7998">
      <w:pPr>
        <w:pStyle w:val="a5"/>
        <w:widowControl/>
        <w:spacing w:before="0" w:beforeAutospacing="0" w:after="0" w:afterAutospacing="0" w:line="560" w:lineRule="exact"/>
        <w:ind w:firstLineChars="200" w:firstLine="640"/>
        <w:rPr>
          <w:rFonts w:ascii="楷体" w:eastAsia="楷体" w:hAnsi="楷体" w:cs="楷体"/>
          <w:sz w:val="32"/>
          <w:szCs w:val="32"/>
        </w:rPr>
      </w:pPr>
      <w:r>
        <w:rPr>
          <w:rFonts w:ascii="楷体" w:eastAsia="楷体" w:hAnsi="楷体" w:cs="楷体" w:hint="eastAsia"/>
          <w:sz w:val="32"/>
          <w:szCs w:val="32"/>
        </w:rPr>
        <w:t>（二）报名资格的初审</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bCs/>
          <w:color w:val="000000"/>
          <w:sz w:val="32"/>
          <w:szCs w:val="32"/>
        </w:rPr>
        <w:t>资格</w:t>
      </w:r>
      <w:r>
        <w:rPr>
          <w:rFonts w:ascii="仿宋" w:eastAsia="仿宋" w:hAnsi="仿宋" w:hint="eastAsia"/>
          <w:bCs/>
          <w:color w:val="000000"/>
          <w:sz w:val="32"/>
          <w:szCs w:val="32"/>
        </w:rPr>
        <w:t>初审</w:t>
      </w:r>
      <w:r>
        <w:rPr>
          <w:rFonts w:ascii="仿宋" w:eastAsia="仿宋" w:hAnsi="仿宋"/>
          <w:bCs/>
          <w:color w:val="000000"/>
          <w:sz w:val="32"/>
          <w:szCs w:val="32"/>
        </w:rPr>
        <w:t>时间：</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11</w:t>
      </w:r>
      <w:r>
        <w:rPr>
          <w:rFonts w:ascii="仿宋" w:eastAsia="仿宋" w:hAnsi="仿宋" w:hint="eastAsia"/>
          <w:sz w:val="32"/>
          <w:szCs w:val="32"/>
        </w:rPr>
        <w:t>日</w:t>
      </w:r>
      <w:r>
        <w:rPr>
          <w:rFonts w:ascii="仿宋" w:eastAsia="仿宋" w:hAnsi="仿宋" w:hint="eastAsia"/>
          <w:sz w:val="32"/>
          <w:szCs w:val="32"/>
        </w:rPr>
        <w:t>9:00</w:t>
      </w:r>
      <w:r>
        <w:rPr>
          <w:rFonts w:ascii="仿宋" w:eastAsia="仿宋" w:hAnsi="仿宋" w:hint="eastAsia"/>
          <w:sz w:val="32"/>
          <w:szCs w:val="32"/>
        </w:rPr>
        <w:t>至</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w:t>
      </w:r>
      <w:r>
        <w:rPr>
          <w:rFonts w:ascii="仿宋" w:eastAsia="仿宋" w:hAnsi="仿宋" w:hint="eastAsia"/>
          <w:sz w:val="32"/>
          <w:szCs w:val="32"/>
        </w:rPr>
        <w:t>12:00</w:t>
      </w:r>
      <w:r>
        <w:rPr>
          <w:rFonts w:ascii="仿宋" w:eastAsia="仿宋" w:hAnsi="仿宋" w:hint="eastAsia"/>
          <w:sz w:val="32"/>
          <w:szCs w:val="32"/>
        </w:rPr>
        <w:t>；</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报名资格的初审工作在网上进行，资格初审工作由招聘单位具体负责；</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报名人员对简章和</w:t>
      </w:r>
      <w:r>
        <w:rPr>
          <w:rFonts w:ascii="仿宋" w:eastAsia="仿宋" w:hAnsi="仿宋" w:hint="eastAsia"/>
          <w:sz w:val="32"/>
          <w:szCs w:val="32"/>
        </w:rPr>
        <w:t>《呼和浩特富泰热力股份有限公司公开招聘岗位表》</w:t>
      </w:r>
      <w:r>
        <w:rPr>
          <w:rFonts w:ascii="仿宋" w:eastAsia="仿宋" w:hAnsi="仿宋" w:hint="eastAsia"/>
          <w:sz w:val="32"/>
          <w:szCs w:val="32"/>
        </w:rPr>
        <w:t>中明确的条件以及招聘内容需要咨询时，请查阅</w:t>
      </w:r>
      <w:r>
        <w:rPr>
          <w:rFonts w:ascii="仿宋" w:eastAsia="仿宋" w:hAnsi="仿宋" w:hint="eastAsia"/>
          <w:sz w:val="32"/>
          <w:szCs w:val="32"/>
        </w:rPr>
        <w:t>《呼和浩特富泰热力股份有限公司公开招聘岗位表》</w:t>
      </w:r>
      <w:r>
        <w:rPr>
          <w:rFonts w:ascii="仿宋" w:eastAsia="仿宋" w:hAnsi="仿宋" w:hint="eastAsia"/>
          <w:sz w:val="32"/>
          <w:szCs w:val="32"/>
        </w:rPr>
        <w:t>中的咨询电话。</w:t>
      </w:r>
    </w:p>
    <w:p w:rsidR="00551FE4" w:rsidRDefault="008C7998">
      <w:pPr>
        <w:pStyle w:val="a5"/>
        <w:widowControl/>
        <w:spacing w:before="0" w:beforeAutospacing="0" w:after="0" w:afterAutospacing="0" w:line="560" w:lineRule="exact"/>
        <w:ind w:firstLineChars="200" w:firstLine="640"/>
        <w:rPr>
          <w:rFonts w:ascii="楷体" w:eastAsia="楷体" w:hAnsi="楷体" w:cs="楷体"/>
          <w:sz w:val="32"/>
          <w:szCs w:val="32"/>
        </w:rPr>
      </w:pPr>
      <w:r>
        <w:rPr>
          <w:rFonts w:ascii="楷体" w:eastAsia="楷体" w:hAnsi="楷体" w:cs="楷体" w:hint="eastAsia"/>
          <w:sz w:val="32"/>
          <w:szCs w:val="32"/>
        </w:rPr>
        <w:t>（三）报名结果的确认与缴费</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报名人员在网上成功提交报名信息后，及时登录报名网站查询自己的资格初审结果；</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）初审通过者，应通过指定方式进行缴费，需要缴纳考务费</w:t>
      </w:r>
      <w:r>
        <w:rPr>
          <w:rFonts w:ascii="仿宋" w:eastAsia="仿宋" w:hAnsi="仿宋" w:hint="eastAsia"/>
          <w:sz w:val="32"/>
          <w:szCs w:val="32"/>
        </w:rPr>
        <w:t>70</w:t>
      </w:r>
      <w:r>
        <w:rPr>
          <w:rFonts w:ascii="仿宋" w:eastAsia="仿宋" w:hAnsi="仿宋" w:hint="eastAsia"/>
          <w:sz w:val="32"/>
          <w:szCs w:val="32"/>
        </w:rPr>
        <w:t>元（每科</w:t>
      </w:r>
      <w:r>
        <w:rPr>
          <w:rFonts w:ascii="仿宋" w:eastAsia="仿宋" w:hAnsi="仿宋" w:hint="eastAsia"/>
          <w:sz w:val="32"/>
          <w:szCs w:val="32"/>
        </w:rPr>
        <w:t>50</w:t>
      </w:r>
      <w:r>
        <w:rPr>
          <w:rFonts w:ascii="仿宋" w:eastAsia="仿宋" w:hAnsi="仿宋" w:hint="eastAsia"/>
          <w:sz w:val="32"/>
          <w:szCs w:val="32"/>
        </w:rPr>
        <w:t>元，报名费</w:t>
      </w:r>
      <w:r>
        <w:rPr>
          <w:rFonts w:ascii="仿宋" w:eastAsia="仿宋" w:hAnsi="仿宋" w:hint="eastAsia"/>
          <w:sz w:val="32"/>
          <w:szCs w:val="32"/>
        </w:rPr>
        <w:t>20</w:t>
      </w:r>
      <w:r>
        <w:rPr>
          <w:rFonts w:ascii="仿宋" w:eastAsia="仿宋" w:hAnsi="仿宋" w:hint="eastAsia"/>
          <w:sz w:val="32"/>
          <w:szCs w:val="32"/>
        </w:rPr>
        <w:t>元），完成缴费即报名成功。未进行缴费者视为报名不成功；</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）在截止时间前未完成缴费的视为自动放弃。缴费后请在报名网站自行下载并打印《报名登记表》一式两份，以备资格复审</w:t>
      </w:r>
      <w:r>
        <w:rPr>
          <w:rFonts w:ascii="仿宋" w:eastAsia="仿宋" w:hAnsi="仿宋" w:hint="eastAsia"/>
          <w:sz w:val="32"/>
          <w:szCs w:val="32"/>
        </w:rPr>
        <w:t>；</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）网上缴费时间：</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11</w:t>
      </w:r>
      <w:r>
        <w:rPr>
          <w:rFonts w:ascii="仿宋" w:eastAsia="仿宋" w:hAnsi="仿宋" w:hint="eastAsia"/>
          <w:sz w:val="32"/>
          <w:szCs w:val="32"/>
        </w:rPr>
        <w:t>日</w:t>
      </w:r>
      <w:r>
        <w:rPr>
          <w:rFonts w:ascii="仿宋" w:eastAsia="仿宋" w:hAnsi="仿宋" w:hint="eastAsia"/>
          <w:sz w:val="32"/>
          <w:szCs w:val="32"/>
        </w:rPr>
        <w:t>9:00</w:t>
      </w:r>
      <w:r>
        <w:rPr>
          <w:rFonts w:ascii="仿宋" w:eastAsia="仿宋" w:hAnsi="仿宋" w:hint="eastAsia"/>
          <w:sz w:val="32"/>
          <w:szCs w:val="32"/>
        </w:rPr>
        <w:t>至</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w:t>
      </w:r>
      <w:r>
        <w:rPr>
          <w:rFonts w:ascii="仿宋" w:eastAsia="仿宋" w:hAnsi="仿宋" w:hint="eastAsia"/>
          <w:sz w:val="32"/>
          <w:szCs w:val="32"/>
        </w:rPr>
        <w:t>17:00</w:t>
      </w:r>
      <w:r>
        <w:rPr>
          <w:rFonts w:ascii="仿宋" w:eastAsia="仿宋" w:hAnsi="仿宋" w:hint="eastAsia"/>
          <w:sz w:val="32"/>
          <w:szCs w:val="32"/>
        </w:rPr>
        <w:t>。</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考试收费有关事宜，按照自治区现行有关规定执行。</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1</w:t>
      </w:r>
      <w:r>
        <w:rPr>
          <w:rFonts w:ascii="仿宋" w:eastAsia="仿宋" w:hAnsi="仿宋" w:hint="eastAsia"/>
          <w:sz w:val="32"/>
          <w:szCs w:val="32"/>
        </w:rPr>
        <w:t>）呼和浩特地区农村牧区脱贫（享受政策）和监测户、城乡享受最低生活保障家庭的报名人员以及</w:t>
      </w:r>
      <w:r>
        <w:rPr>
          <w:rFonts w:ascii="仿宋" w:eastAsia="仿宋" w:hAnsi="仿宋" w:hint="eastAsia"/>
          <w:sz w:val="32"/>
          <w:szCs w:val="32"/>
        </w:rPr>
        <w:t>2024</w:t>
      </w:r>
      <w:r>
        <w:rPr>
          <w:rFonts w:ascii="仿宋" w:eastAsia="仿宋" w:hAnsi="仿宋" w:hint="eastAsia"/>
          <w:sz w:val="32"/>
          <w:szCs w:val="32"/>
        </w:rPr>
        <w:t>年普通高等学校全日制应届毕业生（含专科、本科、研究生）可免缴考务费，</w:t>
      </w:r>
      <w:r>
        <w:rPr>
          <w:rFonts w:ascii="仿宋" w:eastAsia="仿宋" w:hAnsi="仿宋" w:hint="eastAsia"/>
          <w:sz w:val="32"/>
          <w:szCs w:val="32"/>
        </w:rPr>
        <w:t>2023</w:t>
      </w:r>
      <w:r>
        <w:rPr>
          <w:rFonts w:ascii="仿宋" w:eastAsia="仿宋" w:hAnsi="仿宋" w:hint="eastAsia"/>
          <w:sz w:val="32"/>
          <w:szCs w:val="32"/>
        </w:rPr>
        <w:t>年普通高等学校全日制毕业生（含专科、本科、研究生）减半收取考务费。</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）符合减免条件的人员，采取“先缴后退”方式进行；</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①</w:t>
      </w:r>
      <w:r>
        <w:rPr>
          <w:rFonts w:ascii="仿宋" w:eastAsia="仿宋" w:hAnsi="仿宋" w:hint="eastAsia"/>
          <w:sz w:val="32"/>
          <w:szCs w:val="32"/>
        </w:rPr>
        <w:t xml:space="preserve"> </w:t>
      </w:r>
      <w:r>
        <w:rPr>
          <w:rFonts w:ascii="仿宋" w:eastAsia="仿宋" w:hAnsi="仿宋" w:hint="eastAsia"/>
          <w:sz w:val="32"/>
          <w:szCs w:val="32"/>
        </w:rPr>
        <w:t>农村牧区脱贫（享受政策）和监测户家庭的应聘人员需提供所在县（市、区）乡村振兴局出具</w:t>
      </w:r>
      <w:r>
        <w:rPr>
          <w:rFonts w:ascii="仿宋" w:eastAsia="仿宋" w:hAnsi="仿宋" w:hint="eastAsia"/>
          <w:sz w:val="32"/>
          <w:szCs w:val="32"/>
        </w:rPr>
        <w:t>的脱贫（享受政策）和监测户证明、脱贫（享受政策）和监测户家庭基本情况档案卡复印件；</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②</w:t>
      </w:r>
      <w:r>
        <w:rPr>
          <w:rFonts w:ascii="仿宋" w:eastAsia="仿宋" w:hAnsi="仿宋" w:hint="eastAsia"/>
          <w:sz w:val="32"/>
          <w:szCs w:val="32"/>
        </w:rPr>
        <w:t xml:space="preserve"> </w:t>
      </w:r>
      <w:r>
        <w:rPr>
          <w:rFonts w:ascii="仿宋" w:eastAsia="仿宋" w:hAnsi="仿宋" w:hint="eastAsia"/>
          <w:sz w:val="32"/>
          <w:szCs w:val="32"/>
        </w:rPr>
        <w:t>城乡低保家庭的应聘人员需提供低保证明或低保证的原件及复印件。低保证明在</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月以后由旗县（市、区）以上民政部门加盖公章。低保证应有</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日以后有效的年检信息，没有年检信息的，由当地旗县（市、区）以上民政部门在原件上另行加盖公章，要求落款时间在</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日以后。审批权限下放的地区，可由相关部门、街道办事处出具相关证明；</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③</w:t>
      </w:r>
      <w:r>
        <w:rPr>
          <w:rFonts w:ascii="仿宋" w:eastAsia="仿宋" w:hAnsi="仿宋" w:hint="eastAsia"/>
          <w:sz w:val="32"/>
          <w:szCs w:val="32"/>
        </w:rPr>
        <w:t xml:space="preserve"> 2023</w:t>
      </w:r>
      <w:r>
        <w:rPr>
          <w:rFonts w:ascii="仿宋" w:eastAsia="仿宋" w:hAnsi="仿宋" w:hint="eastAsia"/>
          <w:sz w:val="32"/>
          <w:szCs w:val="32"/>
        </w:rPr>
        <w:t>年、</w:t>
      </w:r>
      <w:r>
        <w:rPr>
          <w:rFonts w:ascii="仿宋" w:eastAsia="仿宋" w:hAnsi="仿宋" w:hint="eastAsia"/>
          <w:sz w:val="32"/>
          <w:szCs w:val="32"/>
        </w:rPr>
        <w:t>2024</w:t>
      </w:r>
      <w:r>
        <w:rPr>
          <w:rFonts w:ascii="仿宋" w:eastAsia="仿宋" w:hAnsi="仿宋" w:hint="eastAsia"/>
          <w:sz w:val="32"/>
          <w:szCs w:val="32"/>
        </w:rPr>
        <w:t>年普通高等学校全日制毕业生提供毕业证和复印件以及有效期内的</w:t>
      </w:r>
      <w:r>
        <w:rPr>
          <w:rFonts w:ascii="仿宋" w:eastAsia="仿宋" w:hAnsi="仿宋" w:hint="eastAsia"/>
          <w:sz w:val="32"/>
          <w:szCs w:val="32"/>
        </w:rPr>
        <w:t>《教育部学历证书电子注册备案表》。其中，尚未毕业的</w:t>
      </w:r>
      <w:r>
        <w:rPr>
          <w:rFonts w:ascii="仿宋" w:eastAsia="仿宋" w:hAnsi="仿宋" w:hint="eastAsia"/>
          <w:sz w:val="32"/>
          <w:szCs w:val="32"/>
        </w:rPr>
        <w:t>2024</w:t>
      </w:r>
      <w:r>
        <w:rPr>
          <w:rFonts w:ascii="仿宋" w:eastAsia="仿宋" w:hAnsi="仿宋" w:hint="eastAsia"/>
          <w:sz w:val="32"/>
          <w:szCs w:val="32"/>
        </w:rPr>
        <w:t>年毕业生提供有效期内的《教育部学籍在线验证报告》；</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④</w:t>
      </w:r>
      <w:r>
        <w:rPr>
          <w:rFonts w:ascii="仿宋" w:eastAsia="仿宋" w:hAnsi="仿宋" w:hint="eastAsia"/>
          <w:sz w:val="32"/>
          <w:szCs w:val="32"/>
        </w:rPr>
        <w:t xml:space="preserve"> </w:t>
      </w:r>
      <w:r>
        <w:rPr>
          <w:rFonts w:ascii="仿宋" w:eastAsia="仿宋" w:hAnsi="仿宋" w:hint="eastAsia"/>
          <w:sz w:val="32"/>
          <w:szCs w:val="32"/>
        </w:rPr>
        <w:t>除上述材料外，还需携带《减免报考费申请表》（附件）、身份证、准考证，在规定时间到招聘单位指定地点进行审核确认，经招聘单位审核汇总后，由呼和浩特市人事考</w:t>
      </w:r>
      <w:r>
        <w:rPr>
          <w:rFonts w:ascii="仿宋" w:eastAsia="仿宋" w:hAnsi="仿宋" w:hint="eastAsia"/>
          <w:sz w:val="32"/>
          <w:szCs w:val="32"/>
        </w:rPr>
        <w:lastRenderedPageBreak/>
        <w:t>试中心在规定日期内通过缴费原渠道退回报名人员。对于笔试缺考的人员，不再退费。对弄虚作假者，一经发现，即取消考试及聘用资格；</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）退费材料审核时间、地点：</w:t>
      </w:r>
    </w:p>
    <w:p w:rsidR="00551FE4" w:rsidRDefault="008C7998">
      <w:pPr>
        <w:pStyle w:val="a5"/>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审核时间：</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26</w:t>
      </w:r>
      <w:r>
        <w:rPr>
          <w:rFonts w:ascii="仿宋" w:eastAsia="仿宋" w:hAnsi="仿宋" w:hint="eastAsia"/>
          <w:sz w:val="32"/>
          <w:szCs w:val="32"/>
        </w:rPr>
        <w:t>日、</w:t>
      </w:r>
      <w:r>
        <w:rPr>
          <w:rFonts w:ascii="仿宋" w:eastAsia="仿宋" w:hAnsi="仿宋" w:hint="eastAsia"/>
          <w:sz w:val="32"/>
          <w:szCs w:val="32"/>
        </w:rPr>
        <w:t>27</w:t>
      </w:r>
      <w:r>
        <w:rPr>
          <w:rFonts w:ascii="仿宋" w:eastAsia="仿宋" w:hAnsi="仿宋" w:hint="eastAsia"/>
          <w:sz w:val="32"/>
          <w:szCs w:val="32"/>
        </w:rPr>
        <w:t>日（</w:t>
      </w:r>
      <w:r>
        <w:rPr>
          <w:rFonts w:ascii="仿宋" w:eastAsia="仿宋" w:hAnsi="仿宋" w:hint="eastAsia"/>
          <w:sz w:val="32"/>
          <w:szCs w:val="32"/>
        </w:rPr>
        <w:t>9:00-12:00,14:00-17:00</w:t>
      </w:r>
      <w:r>
        <w:rPr>
          <w:rFonts w:ascii="仿宋" w:eastAsia="仿宋" w:hAnsi="仿宋" w:hint="eastAsia"/>
          <w:sz w:val="32"/>
          <w:szCs w:val="32"/>
        </w:rPr>
        <w:t>）；</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审核地点：呼和浩特市城市燃气热力集团有限公司</w:t>
      </w:r>
      <w:r>
        <w:rPr>
          <w:rFonts w:ascii="仿宋" w:eastAsia="仿宋" w:hAnsi="仿宋" w:hint="eastAsia"/>
          <w:sz w:val="32"/>
          <w:szCs w:val="32"/>
        </w:rPr>
        <w:t>18</w:t>
      </w:r>
      <w:r>
        <w:rPr>
          <w:rFonts w:ascii="仿宋" w:eastAsia="仿宋" w:hAnsi="仿宋" w:hint="eastAsia"/>
          <w:sz w:val="32"/>
          <w:szCs w:val="32"/>
        </w:rPr>
        <w:t>楼会议室（呼和浩特市赛罕区巨海城</w:t>
      </w:r>
      <w:r>
        <w:rPr>
          <w:rFonts w:ascii="仿宋" w:eastAsia="仿宋" w:hAnsi="仿宋" w:hint="eastAsia"/>
          <w:sz w:val="32"/>
          <w:szCs w:val="32"/>
        </w:rPr>
        <w:t>8</w:t>
      </w:r>
      <w:r>
        <w:rPr>
          <w:rFonts w:ascii="仿宋" w:eastAsia="仿宋" w:hAnsi="仿宋" w:hint="eastAsia"/>
          <w:sz w:val="32"/>
          <w:szCs w:val="32"/>
        </w:rPr>
        <w:t>区</w:t>
      </w:r>
      <w:r>
        <w:rPr>
          <w:rFonts w:ascii="仿宋" w:eastAsia="仿宋" w:hAnsi="仿宋" w:hint="eastAsia"/>
          <w:sz w:val="32"/>
          <w:szCs w:val="32"/>
        </w:rPr>
        <w:t>3</w:t>
      </w:r>
      <w:r>
        <w:rPr>
          <w:rFonts w:ascii="仿宋" w:eastAsia="仿宋" w:hAnsi="仿宋" w:hint="eastAsia"/>
          <w:sz w:val="32"/>
          <w:szCs w:val="32"/>
        </w:rPr>
        <w:t>号写字楼）。</w:t>
      </w:r>
    </w:p>
    <w:p w:rsidR="00551FE4" w:rsidRDefault="008C7998" w:rsidP="001E7290">
      <w:pPr>
        <w:pStyle w:val="a5"/>
        <w:widowControl/>
        <w:spacing w:before="0" w:beforeAutospacing="0" w:after="0" w:afterAutospacing="0" w:line="560" w:lineRule="exact"/>
        <w:ind w:firstLine="502"/>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四</w:t>
      </w:r>
      <w:r>
        <w:rPr>
          <w:rFonts w:ascii="楷体" w:eastAsia="楷体" w:hAnsi="楷体" w:cs="楷体" w:hint="eastAsia"/>
          <w:sz w:val="32"/>
          <w:szCs w:val="32"/>
        </w:rPr>
        <w:t>）笔试</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每个岗位计划招聘人数与报考人数比例不低于</w:t>
      </w: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方可开考笔试。</w:t>
      </w:r>
      <w:r>
        <w:rPr>
          <w:rFonts w:ascii="仿宋" w:eastAsia="仿宋" w:hAnsi="仿宋"/>
          <w:sz w:val="32"/>
          <w:szCs w:val="32"/>
        </w:rPr>
        <w:t>如未达到笔试开考比例，根据实际情况，经招聘领导小组研究后</w:t>
      </w:r>
      <w:r>
        <w:rPr>
          <w:rFonts w:ascii="仿宋" w:eastAsia="仿宋" w:hAnsi="仿宋" w:hint="eastAsia"/>
          <w:sz w:val="32"/>
          <w:szCs w:val="32"/>
        </w:rPr>
        <w:t>决定调整或消减岗位招聘人数</w:t>
      </w:r>
      <w:r>
        <w:rPr>
          <w:rFonts w:ascii="仿宋" w:eastAsia="仿宋" w:hAnsi="仿宋" w:hint="eastAsia"/>
          <w:sz w:val="32"/>
          <w:szCs w:val="32"/>
        </w:rPr>
        <w:t>，</w:t>
      </w:r>
      <w:r>
        <w:rPr>
          <w:rFonts w:ascii="仿宋" w:eastAsia="仿宋" w:hAnsi="仿宋" w:cs="仿宋" w:hint="eastAsia"/>
          <w:sz w:val="32"/>
          <w:szCs w:val="32"/>
          <w:lang/>
        </w:rPr>
        <w:t>并在报名网站及时公布</w:t>
      </w:r>
      <w:r>
        <w:rPr>
          <w:rFonts w:ascii="仿宋" w:eastAsia="仿宋" w:hAnsi="仿宋" w:cs="仿宋" w:hint="eastAsia"/>
          <w:sz w:val="32"/>
          <w:szCs w:val="32"/>
          <w:lang/>
        </w:rPr>
        <w:t>；</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笔试考试科目为《综合能力测试》，满分为</w:t>
      </w:r>
      <w:r>
        <w:rPr>
          <w:rFonts w:ascii="仿宋" w:eastAsia="仿宋" w:hAnsi="仿宋"/>
          <w:sz w:val="32"/>
          <w:szCs w:val="32"/>
        </w:rPr>
        <w:t>100</w:t>
      </w:r>
      <w:r>
        <w:rPr>
          <w:rFonts w:ascii="仿宋" w:eastAsia="仿宋" w:hAnsi="仿宋"/>
          <w:sz w:val="32"/>
          <w:szCs w:val="32"/>
        </w:rPr>
        <w:t>分，成绩保留小数点后两位，尾数四舍五入</w:t>
      </w:r>
      <w:r>
        <w:rPr>
          <w:rFonts w:ascii="仿宋" w:eastAsia="仿宋" w:hAnsi="仿宋" w:hint="eastAsia"/>
          <w:sz w:val="32"/>
          <w:szCs w:val="32"/>
        </w:rPr>
        <w:t>；</w:t>
      </w:r>
    </w:p>
    <w:p w:rsidR="00551FE4" w:rsidRDefault="008C7998">
      <w:pPr>
        <w:spacing w:line="54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笔试采取闭卷的方式进行，统一要求使用国家通用语言文字作答</w:t>
      </w:r>
      <w:r>
        <w:rPr>
          <w:rFonts w:ascii="仿宋" w:eastAsia="仿宋" w:hAnsi="仿宋" w:hint="eastAsia"/>
          <w:sz w:val="32"/>
          <w:szCs w:val="32"/>
        </w:rPr>
        <w:t>，</w:t>
      </w:r>
      <w:r>
        <w:rPr>
          <w:rFonts w:ascii="仿宋" w:eastAsia="仿宋" w:hAnsi="仿宋" w:cs="仿宋" w:hint="eastAsia"/>
          <w:sz w:val="32"/>
          <w:szCs w:val="32"/>
        </w:rPr>
        <w:t>对试卷出现不按</w:t>
      </w:r>
      <w:r>
        <w:rPr>
          <w:rFonts w:ascii="仿宋" w:eastAsia="仿宋" w:hAnsi="仿宋" w:cs="仿宋" w:hint="eastAsia"/>
          <w:sz w:val="32"/>
          <w:szCs w:val="32"/>
        </w:rPr>
        <w:t>国家通用语言文字作答的</w:t>
      </w:r>
      <w:r>
        <w:rPr>
          <w:rFonts w:ascii="仿宋" w:eastAsia="仿宋" w:hAnsi="仿宋" w:cs="仿宋" w:hint="eastAsia"/>
          <w:sz w:val="32"/>
          <w:szCs w:val="32"/>
          <w:lang/>
        </w:rPr>
        <w:t>按零分处理</w:t>
      </w:r>
      <w:r>
        <w:rPr>
          <w:rFonts w:ascii="仿宋" w:eastAsia="仿宋" w:hAnsi="仿宋" w:cs="仿宋" w:hint="eastAsia"/>
          <w:sz w:val="32"/>
          <w:szCs w:val="32"/>
          <w:lang/>
        </w:rPr>
        <w:t>；</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sz w:val="32"/>
          <w:szCs w:val="32"/>
        </w:rPr>
        <w:t>笔试规定用黑（蓝）色字迹的钢笔或签字笔作答，用</w:t>
      </w:r>
      <w:r>
        <w:rPr>
          <w:rFonts w:ascii="仿宋" w:eastAsia="仿宋" w:hAnsi="仿宋"/>
          <w:sz w:val="32"/>
          <w:szCs w:val="32"/>
        </w:rPr>
        <w:t>2B</w:t>
      </w:r>
      <w:r>
        <w:rPr>
          <w:rFonts w:ascii="仿宋" w:eastAsia="仿宋" w:hAnsi="仿宋"/>
          <w:sz w:val="32"/>
          <w:szCs w:val="32"/>
        </w:rPr>
        <w:t>铅笔填涂答题卡</w:t>
      </w:r>
      <w:r>
        <w:rPr>
          <w:rFonts w:ascii="仿宋" w:eastAsia="仿宋" w:hAnsi="仿宋" w:hint="eastAsia"/>
          <w:sz w:val="32"/>
          <w:szCs w:val="32"/>
        </w:rPr>
        <w:t>；</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准考证</w:t>
      </w:r>
      <w:r>
        <w:rPr>
          <w:rFonts w:ascii="仿宋" w:eastAsia="仿宋" w:hAnsi="仿宋" w:hint="eastAsia"/>
          <w:sz w:val="32"/>
          <w:szCs w:val="32"/>
        </w:rPr>
        <w:t>打印</w:t>
      </w:r>
      <w:r>
        <w:rPr>
          <w:rFonts w:ascii="仿宋" w:eastAsia="仿宋" w:hAnsi="仿宋" w:hint="eastAsia"/>
          <w:sz w:val="32"/>
          <w:szCs w:val="32"/>
        </w:rPr>
        <w:t>时间</w:t>
      </w: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w:t>
      </w:r>
      <w:r>
        <w:rPr>
          <w:rFonts w:ascii="仿宋" w:eastAsia="仿宋" w:hAnsi="仿宋" w:hint="eastAsia"/>
          <w:sz w:val="32"/>
          <w:szCs w:val="32"/>
        </w:rPr>
        <w:t>9:00-6</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w:t>
      </w:r>
      <w:r>
        <w:rPr>
          <w:rFonts w:ascii="仿宋" w:eastAsia="仿宋" w:hAnsi="仿宋" w:hint="eastAsia"/>
          <w:sz w:val="32"/>
          <w:szCs w:val="32"/>
        </w:rPr>
        <w:t>17:00</w:t>
      </w:r>
      <w:r>
        <w:rPr>
          <w:rFonts w:ascii="仿宋" w:eastAsia="仿宋" w:hAnsi="仿宋" w:hint="eastAsia"/>
          <w:sz w:val="32"/>
          <w:szCs w:val="32"/>
        </w:rPr>
        <w:t>；</w:t>
      </w:r>
    </w:p>
    <w:p w:rsidR="00551FE4" w:rsidRDefault="008C7998">
      <w:pPr>
        <w:pStyle w:val="a5"/>
        <w:widowControl/>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sz w:val="32"/>
          <w:szCs w:val="32"/>
        </w:rPr>
        <w:t>6.</w:t>
      </w:r>
      <w:r>
        <w:rPr>
          <w:rFonts w:ascii="仿宋" w:eastAsia="仿宋" w:hAnsi="仿宋" w:hint="eastAsia"/>
          <w:sz w:val="32"/>
          <w:szCs w:val="32"/>
        </w:rPr>
        <w:t>笔试时间、地点详见准考证。</w:t>
      </w:r>
    </w:p>
    <w:p w:rsidR="00551FE4" w:rsidRDefault="008C7998" w:rsidP="001E7290">
      <w:pPr>
        <w:pStyle w:val="a5"/>
        <w:widowControl/>
        <w:spacing w:before="0" w:beforeAutospacing="0" w:after="0" w:afterAutospacing="0" w:line="560" w:lineRule="exact"/>
        <w:ind w:firstLine="502"/>
        <w:rPr>
          <w:rFonts w:ascii="楷体" w:eastAsia="楷体" w:hAnsi="楷体" w:cs="楷体"/>
          <w:sz w:val="32"/>
          <w:szCs w:val="32"/>
        </w:rPr>
      </w:pPr>
      <w:r>
        <w:rPr>
          <w:rFonts w:ascii="楷体" w:eastAsia="楷体" w:hAnsi="楷体" w:cs="楷体" w:hint="eastAsia"/>
          <w:sz w:val="32"/>
          <w:szCs w:val="32"/>
        </w:rPr>
        <w:t>（五）资格复审</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进入资格复审范围人员的确定</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笔试结束后，按照进入面试人数与招聘计划数</w:t>
      </w:r>
      <w:r>
        <w:rPr>
          <w:rFonts w:ascii="仿宋" w:eastAsia="仿宋" w:hAnsi="仿宋" w:hint="eastAsia"/>
          <w:sz w:val="32"/>
          <w:szCs w:val="32"/>
        </w:rPr>
        <w:t>3:1</w:t>
      </w:r>
      <w:r>
        <w:rPr>
          <w:rFonts w:ascii="仿宋" w:eastAsia="仿宋" w:hAnsi="仿宋" w:hint="eastAsia"/>
          <w:sz w:val="32"/>
          <w:szCs w:val="32"/>
        </w:rPr>
        <w:t>的比例从高分到低分确定进入资格复审范围的人员，最后一名报考人员因笔试总成绩并列而超过</w:t>
      </w:r>
      <w:r>
        <w:rPr>
          <w:rFonts w:ascii="仿宋" w:eastAsia="仿宋" w:hAnsi="仿宋" w:hint="eastAsia"/>
          <w:sz w:val="32"/>
          <w:szCs w:val="32"/>
        </w:rPr>
        <w:t>3:1</w:t>
      </w:r>
      <w:r>
        <w:rPr>
          <w:rFonts w:ascii="仿宋" w:eastAsia="仿宋" w:hAnsi="仿宋" w:hint="eastAsia"/>
          <w:sz w:val="32"/>
          <w:szCs w:val="32"/>
        </w:rPr>
        <w:t>比例的，全部进入资格复审</w:t>
      </w:r>
      <w:r>
        <w:rPr>
          <w:rFonts w:ascii="仿宋" w:eastAsia="仿宋" w:hAnsi="仿宋" w:hint="eastAsia"/>
          <w:sz w:val="32"/>
          <w:szCs w:val="32"/>
        </w:rPr>
        <w:t>；</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）资格复审的方式、时间、地点，须携带的证件、证明，以及相关规定要求等详细内容，请关注</w:t>
      </w:r>
      <w:r>
        <w:rPr>
          <w:rFonts w:ascii="仿宋" w:eastAsia="仿宋" w:hAnsi="仿宋" w:hint="eastAsia"/>
          <w:sz w:val="32"/>
          <w:szCs w:val="32"/>
        </w:rPr>
        <w:t>呼和浩特富泰热力股份有限</w:t>
      </w:r>
      <w:r>
        <w:rPr>
          <w:rFonts w:ascii="仿宋" w:eastAsia="仿宋" w:hAnsi="仿宋" w:hint="eastAsia"/>
          <w:sz w:val="32"/>
          <w:szCs w:val="32"/>
        </w:rPr>
        <w:t>公司官网后续有关公告。</w:t>
      </w:r>
      <w:r>
        <w:rPr>
          <w:rFonts w:ascii="仿宋" w:eastAsia="仿宋" w:hAnsi="仿宋" w:hint="eastAsia"/>
          <w:sz w:val="32"/>
          <w:szCs w:val="32"/>
        </w:rPr>
        <w:t>（呼和浩特富泰热力股份有限公司网址：</w:t>
      </w:r>
      <w:r>
        <w:rPr>
          <w:rFonts w:ascii="仿宋" w:eastAsia="仿宋" w:hAnsi="仿宋" w:hint="eastAsia"/>
          <w:sz w:val="32"/>
          <w:szCs w:val="32"/>
        </w:rPr>
        <w:t>www.futaireli.com.cn</w:t>
      </w:r>
      <w:r>
        <w:rPr>
          <w:rFonts w:ascii="仿宋" w:eastAsia="仿宋" w:hAnsi="仿宋" w:hint="eastAsia"/>
          <w:sz w:val="32"/>
          <w:szCs w:val="32"/>
        </w:rPr>
        <w:t>）</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资格复审</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）进入资格复审的报名人员须根据资格复审通知，携带《报名登记表》等相关证件在规定日期内进行资格复审。未在规定时间结束前参加资格复审的，取消面试资格；</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）通过资格复审的报名人员，及时关注</w:t>
      </w:r>
      <w:r>
        <w:rPr>
          <w:rFonts w:ascii="仿宋" w:eastAsia="仿宋" w:hAnsi="仿宋" w:hint="eastAsia"/>
          <w:sz w:val="32"/>
          <w:szCs w:val="32"/>
        </w:rPr>
        <w:t>呼和浩特富泰热力股份有限公司</w:t>
      </w:r>
      <w:r>
        <w:rPr>
          <w:rFonts w:ascii="仿宋" w:eastAsia="仿宋" w:hAnsi="仿宋" w:hint="eastAsia"/>
          <w:sz w:val="32"/>
          <w:szCs w:val="32"/>
        </w:rPr>
        <w:t>官网后续有关公告。</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报名人员参加资格复审时须提前准备以下材料：</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）《报名登记表》；</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）本人身份证原件及复印件；</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）报名岗位必需的毕业证书和学位证书原件、复印件；</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）教育部学历在线验证报告和中国高等教育学位在线验证报告；</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）岗位要求的相关资格证书等；</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）公安机关出具无犯罪证明材料；</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）上一家单位出具离职证明并提供在职期间个人表现评价表。</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hint="eastAsia"/>
          <w:sz w:val="32"/>
          <w:szCs w:val="32"/>
        </w:rPr>
        <w:t>资格复审将重点审核报名人员所填报的信息是否真实准确，是否符合应聘岗位相应资格条件。凡不符合条件、个人信息与所持证件不符以及隐瞒重要信息或提供虚假证明材料，以及未经资格复审部门同意且未在规定时间内参加资格复审的，一律取消面试资格；</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对资格复审后出现的缺额岗位，从笔试总成绩报名人员中，按照笔试总成绩从高分到低分的顺</w:t>
      </w:r>
      <w:r>
        <w:rPr>
          <w:rFonts w:ascii="仿宋" w:eastAsia="仿宋" w:hAnsi="仿宋" w:hint="eastAsia"/>
          <w:sz w:val="32"/>
          <w:szCs w:val="32"/>
        </w:rPr>
        <w:t>序依次递补，递补只进行一次，并由招聘单位安排人员电话通知递补人员参加资格复审；</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资格复审及递补后达不到</w:t>
      </w:r>
      <w:r>
        <w:rPr>
          <w:rFonts w:ascii="仿宋" w:eastAsia="仿宋" w:hAnsi="仿宋" w:hint="eastAsia"/>
          <w:sz w:val="32"/>
          <w:szCs w:val="32"/>
        </w:rPr>
        <w:t>3:1</w:t>
      </w:r>
      <w:r>
        <w:rPr>
          <w:rFonts w:ascii="仿宋" w:eastAsia="仿宋" w:hAnsi="仿宋" w:hint="eastAsia"/>
          <w:sz w:val="32"/>
          <w:szCs w:val="32"/>
        </w:rPr>
        <w:t>面试开考比例的，以实际人数确定进入面试范围人员。</w:t>
      </w:r>
    </w:p>
    <w:p w:rsidR="00551FE4" w:rsidRDefault="008C7998" w:rsidP="001E7290">
      <w:pPr>
        <w:pStyle w:val="a5"/>
        <w:widowControl/>
        <w:spacing w:before="0" w:beforeAutospacing="0" w:after="0" w:afterAutospacing="0" w:line="560" w:lineRule="exact"/>
        <w:ind w:firstLine="502"/>
        <w:rPr>
          <w:rFonts w:ascii="楷体" w:eastAsia="楷体" w:hAnsi="楷体" w:cs="楷体"/>
          <w:sz w:val="32"/>
          <w:szCs w:val="32"/>
        </w:rPr>
      </w:pPr>
      <w:r>
        <w:rPr>
          <w:rFonts w:ascii="楷体" w:eastAsia="楷体" w:hAnsi="楷体" w:cs="楷体" w:hint="eastAsia"/>
          <w:sz w:val="32"/>
          <w:szCs w:val="32"/>
        </w:rPr>
        <w:t>（六）面试</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面试</w:t>
      </w:r>
      <w:r>
        <w:rPr>
          <w:rFonts w:ascii="仿宋" w:eastAsia="仿宋" w:hAnsi="仿宋" w:hint="eastAsia"/>
          <w:sz w:val="32"/>
          <w:szCs w:val="32"/>
        </w:rPr>
        <w:t>具体</w:t>
      </w:r>
      <w:r>
        <w:rPr>
          <w:rFonts w:ascii="仿宋" w:eastAsia="仿宋" w:hAnsi="仿宋"/>
          <w:sz w:val="32"/>
          <w:szCs w:val="32"/>
        </w:rPr>
        <w:t>时间</w:t>
      </w:r>
      <w:r>
        <w:rPr>
          <w:rFonts w:ascii="仿宋" w:eastAsia="仿宋" w:hAnsi="仿宋" w:hint="eastAsia"/>
          <w:sz w:val="32"/>
          <w:szCs w:val="32"/>
        </w:rPr>
        <w:t>、</w:t>
      </w:r>
      <w:r>
        <w:rPr>
          <w:rFonts w:ascii="仿宋" w:eastAsia="仿宋" w:hAnsi="仿宋"/>
          <w:sz w:val="32"/>
          <w:szCs w:val="32"/>
        </w:rPr>
        <w:t>地点</w:t>
      </w:r>
      <w:r>
        <w:rPr>
          <w:rFonts w:ascii="仿宋" w:eastAsia="仿宋" w:hAnsi="仿宋" w:hint="eastAsia"/>
          <w:sz w:val="32"/>
          <w:szCs w:val="32"/>
        </w:rPr>
        <w:t>、</w:t>
      </w:r>
      <w:r>
        <w:rPr>
          <w:rFonts w:ascii="仿宋" w:eastAsia="仿宋" w:hAnsi="仿宋" w:hint="eastAsia"/>
          <w:sz w:val="32"/>
          <w:szCs w:val="32"/>
        </w:rPr>
        <w:t>方式等内容，请随时关注</w:t>
      </w:r>
      <w:r>
        <w:rPr>
          <w:rFonts w:ascii="仿宋" w:eastAsia="仿宋" w:hAnsi="仿宋" w:hint="eastAsia"/>
          <w:sz w:val="32"/>
          <w:szCs w:val="32"/>
        </w:rPr>
        <w:t>呼和浩特富泰热力股份有限公司</w:t>
      </w:r>
      <w:r>
        <w:rPr>
          <w:rFonts w:ascii="仿宋" w:eastAsia="仿宋" w:hAnsi="仿宋" w:hint="eastAsia"/>
          <w:sz w:val="32"/>
          <w:szCs w:val="32"/>
        </w:rPr>
        <w:t>官网</w:t>
      </w:r>
      <w:r>
        <w:rPr>
          <w:rFonts w:ascii="仿宋" w:eastAsia="仿宋" w:hAnsi="仿宋" w:hint="eastAsia"/>
          <w:sz w:val="32"/>
          <w:szCs w:val="32"/>
        </w:rPr>
        <w:t>后续有关公告；</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面试满分</w:t>
      </w:r>
      <w:r>
        <w:rPr>
          <w:rFonts w:ascii="仿宋" w:eastAsia="仿宋" w:hAnsi="仿宋"/>
          <w:sz w:val="32"/>
          <w:szCs w:val="32"/>
        </w:rPr>
        <w:t>100</w:t>
      </w:r>
      <w:r>
        <w:rPr>
          <w:rFonts w:ascii="仿宋" w:eastAsia="仿宋" w:hAnsi="仿宋"/>
          <w:sz w:val="32"/>
          <w:szCs w:val="32"/>
        </w:rPr>
        <w:t>分，面试成绩计算到小数点后两位，尾数四舍五入</w:t>
      </w:r>
      <w:r>
        <w:rPr>
          <w:rFonts w:ascii="仿宋" w:eastAsia="仿宋" w:hAnsi="仿宋" w:hint="eastAsia"/>
          <w:sz w:val="32"/>
          <w:szCs w:val="32"/>
        </w:rPr>
        <w:t>；</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所有进入面试的人员必须本人参加，不是本人或未按时到指定地点参加面试的视为自动放弃。</w:t>
      </w:r>
    </w:p>
    <w:p w:rsidR="00551FE4" w:rsidRDefault="008C7998" w:rsidP="001E7290">
      <w:pPr>
        <w:pStyle w:val="a5"/>
        <w:widowControl/>
        <w:spacing w:before="0" w:beforeAutospacing="0" w:after="0" w:afterAutospacing="0" w:line="560" w:lineRule="exact"/>
        <w:ind w:firstLine="502"/>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七</w:t>
      </w:r>
      <w:r>
        <w:rPr>
          <w:rFonts w:ascii="楷体" w:eastAsia="楷体" w:hAnsi="楷体" w:cs="楷体" w:hint="eastAsia"/>
          <w:sz w:val="32"/>
          <w:szCs w:val="32"/>
        </w:rPr>
        <w:t>）综合成绩</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sz w:val="32"/>
          <w:szCs w:val="32"/>
        </w:rPr>
        <w:t>考试综合成绩</w:t>
      </w:r>
      <w:r>
        <w:rPr>
          <w:rFonts w:ascii="仿宋" w:eastAsia="仿宋" w:hAnsi="仿宋"/>
          <w:sz w:val="32"/>
          <w:szCs w:val="32"/>
        </w:rPr>
        <w:t>=</w:t>
      </w:r>
      <w:r>
        <w:rPr>
          <w:rFonts w:ascii="仿宋" w:eastAsia="仿宋" w:hAnsi="仿宋"/>
          <w:sz w:val="32"/>
          <w:szCs w:val="32"/>
        </w:rPr>
        <w:t>笔试成绩</w:t>
      </w: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0%+</w:t>
      </w:r>
      <w:r>
        <w:rPr>
          <w:rFonts w:ascii="仿宋" w:eastAsia="仿宋" w:hAnsi="仿宋"/>
          <w:sz w:val="32"/>
          <w:szCs w:val="32"/>
        </w:rPr>
        <w:t>面试成绩</w:t>
      </w: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0%</w:t>
      </w:r>
      <w:r>
        <w:rPr>
          <w:rFonts w:ascii="仿宋" w:eastAsia="仿宋" w:hAnsi="仿宋"/>
          <w:sz w:val="32"/>
          <w:szCs w:val="32"/>
        </w:rPr>
        <w:t>，成绩均计算到小数点后两位，尾数四舍五入。综合成绩合格分数线为</w:t>
      </w:r>
      <w:r>
        <w:rPr>
          <w:rFonts w:ascii="仿宋" w:eastAsia="仿宋" w:hAnsi="仿宋" w:hint="eastAsia"/>
          <w:sz w:val="32"/>
          <w:szCs w:val="32"/>
        </w:rPr>
        <w:t>60</w:t>
      </w:r>
      <w:r>
        <w:rPr>
          <w:rFonts w:ascii="仿宋" w:eastAsia="仿宋" w:hAnsi="仿宋"/>
          <w:sz w:val="32"/>
          <w:szCs w:val="32"/>
        </w:rPr>
        <w:t>分，综合成绩未达到合格分数线的考生，不得进入下一环节。</w:t>
      </w:r>
    </w:p>
    <w:p w:rsidR="00551FE4" w:rsidRDefault="008C7998" w:rsidP="001E7290">
      <w:pPr>
        <w:pStyle w:val="a5"/>
        <w:widowControl/>
        <w:spacing w:before="0" w:beforeAutospacing="0" w:after="0" w:afterAutospacing="0" w:line="560" w:lineRule="exact"/>
        <w:ind w:firstLine="502"/>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八</w:t>
      </w:r>
      <w:r>
        <w:rPr>
          <w:rFonts w:ascii="楷体" w:eastAsia="楷体" w:hAnsi="楷体" w:cs="楷体" w:hint="eastAsia"/>
          <w:sz w:val="32"/>
          <w:szCs w:val="32"/>
        </w:rPr>
        <w:t>）体检和考察</w:t>
      </w:r>
    </w:p>
    <w:p w:rsidR="00551FE4" w:rsidRDefault="008C7998">
      <w:pPr>
        <w:pStyle w:val="a5"/>
        <w:widowControl/>
        <w:spacing w:before="0" w:beforeAutospacing="0" w:after="0" w:afterAutospacing="0" w:line="560" w:lineRule="exact"/>
        <w:ind w:firstLineChars="200" w:firstLine="640"/>
        <w:rPr>
          <w:rFonts w:ascii="仿宋" w:eastAsia="仿宋" w:hAnsi="仿宋"/>
          <w:color w:val="FF0000"/>
          <w:sz w:val="32"/>
          <w:szCs w:val="32"/>
        </w:rPr>
      </w:pPr>
      <w:r>
        <w:rPr>
          <w:rFonts w:ascii="仿宋" w:eastAsia="仿宋" w:hAnsi="仿宋"/>
          <w:sz w:val="32"/>
          <w:szCs w:val="32"/>
        </w:rPr>
        <w:lastRenderedPageBreak/>
        <w:t>1.</w:t>
      </w:r>
      <w:r>
        <w:rPr>
          <w:rFonts w:ascii="仿宋" w:eastAsia="仿宋" w:hAnsi="仿宋"/>
          <w:sz w:val="32"/>
          <w:szCs w:val="32"/>
        </w:rPr>
        <w:t>根据考试综合成绩由高分到低分的顺序且通过综合成绩合格分数线，按照招聘岗位招聘计划数量</w:t>
      </w:r>
      <w:r>
        <w:rPr>
          <w:rFonts w:ascii="仿宋" w:eastAsia="仿宋" w:hAnsi="仿宋"/>
          <w:sz w:val="32"/>
          <w:szCs w:val="32"/>
        </w:rPr>
        <w:t>1:1</w:t>
      </w:r>
      <w:r>
        <w:rPr>
          <w:rFonts w:ascii="仿宋" w:eastAsia="仿宋" w:hAnsi="仿宋"/>
          <w:sz w:val="32"/>
          <w:szCs w:val="32"/>
        </w:rPr>
        <w:t>确定进入体检和考察范围人员，进入体检和考察范围最后一名出现综合成绩并列的情况</w:t>
      </w:r>
      <w:r>
        <w:rPr>
          <w:rFonts w:ascii="仿宋" w:eastAsia="仿宋" w:hAnsi="仿宋"/>
          <w:sz w:val="32"/>
          <w:szCs w:val="32"/>
        </w:rPr>
        <w:t>，按报考同一岗位考生面试成绩由高分到低分的顺序确定入围人选。</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体检要求到三甲及以上医院进行体检，体检参照标准参照《公务员录用体检通用标准（试行）》（国人部发〔</w:t>
      </w:r>
      <w:r>
        <w:rPr>
          <w:rFonts w:ascii="仿宋" w:eastAsia="仿宋" w:hAnsi="仿宋"/>
          <w:sz w:val="32"/>
          <w:szCs w:val="32"/>
        </w:rPr>
        <w:t>2005</w:t>
      </w:r>
      <w:r>
        <w:rPr>
          <w:rFonts w:ascii="仿宋" w:eastAsia="仿宋" w:hAnsi="仿宋"/>
          <w:sz w:val="32"/>
          <w:szCs w:val="32"/>
        </w:rPr>
        <w:t>〕</w:t>
      </w:r>
      <w:r>
        <w:rPr>
          <w:rFonts w:ascii="仿宋" w:eastAsia="仿宋" w:hAnsi="仿宋"/>
          <w:sz w:val="32"/>
          <w:szCs w:val="32"/>
        </w:rPr>
        <w:t>1</w:t>
      </w:r>
      <w:r>
        <w:rPr>
          <w:rFonts w:ascii="仿宋" w:eastAsia="仿宋" w:hAnsi="仿宋"/>
          <w:sz w:val="32"/>
          <w:szCs w:val="32"/>
        </w:rPr>
        <w:t>号）凡影响和不符合集体生</w:t>
      </w:r>
      <w:r>
        <w:rPr>
          <w:rFonts w:ascii="仿宋" w:eastAsia="仿宋" w:hAnsi="仿宋"/>
          <w:sz w:val="32"/>
          <w:szCs w:val="32"/>
        </w:rPr>
        <w:t>活要求的、有视觉障碍、先天性疾病、急慢性传染病、身体素质和心理素质比较差的均不符合聘用要求。体检费用由考生自理。</w:t>
      </w:r>
    </w:p>
    <w:p w:rsidR="00551FE4" w:rsidRDefault="008C7998">
      <w:pPr>
        <w:pStyle w:val="a5"/>
        <w:widowControl/>
        <w:spacing w:before="0" w:beforeAutospacing="0" w:after="0" w:afterAutospacing="0" w:line="560" w:lineRule="exact"/>
        <w:ind w:firstLineChars="200" w:firstLine="640"/>
        <w:jc w:val="both"/>
        <w:rPr>
          <w:rFonts w:ascii="仿宋" w:eastAsia="仿宋" w:hAnsi="仿宋"/>
          <w:color w:val="FF0000"/>
          <w:sz w:val="32"/>
          <w:szCs w:val="32"/>
        </w:rPr>
      </w:pPr>
      <w:r>
        <w:rPr>
          <w:rFonts w:ascii="仿宋" w:eastAsia="仿宋" w:hAnsi="仿宋"/>
          <w:sz w:val="32"/>
          <w:szCs w:val="32"/>
        </w:rPr>
        <w:t>3.</w:t>
      </w:r>
      <w:r>
        <w:rPr>
          <w:rFonts w:ascii="仿宋" w:eastAsia="仿宋" w:hAnsi="仿宋"/>
          <w:sz w:val="32"/>
          <w:szCs w:val="32"/>
        </w:rPr>
        <w:t>应聘人员因体检不合格或考生自愿放弃录用资格等情况致使招聘岗位名额空缺的，按照所报考岗位综合成绩且通过综合成绩合格分数线从高到低的顺序分别依次等额递补</w:t>
      </w:r>
      <w:r>
        <w:rPr>
          <w:rFonts w:ascii="仿宋" w:eastAsia="仿宋" w:hAnsi="仿宋"/>
          <w:sz w:val="32"/>
          <w:szCs w:val="32"/>
        </w:rPr>
        <w:t>，</w:t>
      </w:r>
      <w:r>
        <w:rPr>
          <w:rFonts w:ascii="仿宋" w:eastAsia="仿宋" w:hAnsi="仿宋"/>
          <w:sz w:val="32"/>
          <w:szCs w:val="32"/>
        </w:rPr>
        <w:t>但不超过两次递补。</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sz w:val="32"/>
          <w:szCs w:val="32"/>
        </w:rPr>
        <w:t>考察内容主要包括应聘者的思想政治表现、道德品行、能力素质、学习和工作表现、遵纪守法等方面的情况。</w:t>
      </w:r>
    </w:p>
    <w:p w:rsidR="00551FE4" w:rsidRDefault="008C7998" w:rsidP="001E7290">
      <w:pPr>
        <w:pStyle w:val="a5"/>
        <w:widowControl/>
        <w:spacing w:before="0" w:beforeAutospacing="0" w:after="0" w:afterAutospacing="0" w:line="560" w:lineRule="exact"/>
        <w:ind w:firstLine="502"/>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九</w:t>
      </w:r>
      <w:r>
        <w:rPr>
          <w:rFonts w:ascii="楷体" w:eastAsia="楷体" w:hAnsi="楷体" w:cs="楷体" w:hint="eastAsia"/>
          <w:sz w:val="32"/>
          <w:szCs w:val="32"/>
        </w:rPr>
        <w:t>）公示和聘用</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sz w:val="32"/>
          <w:szCs w:val="32"/>
        </w:rPr>
        <w:t>根据应聘人员的考试综合成绩、体检和考察结果，确定拟聘用人员，并将拟聘用人员名单统一在</w:t>
      </w:r>
      <w:r>
        <w:rPr>
          <w:rFonts w:ascii="仿宋" w:eastAsia="仿宋" w:hAnsi="仿宋" w:hint="eastAsia"/>
          <w:sz w:val="32"/>
          <w:szCs w:val="32"/>
        </w:rPr>
        <w:t>公司</w:t>
      </w:r>
      <w:r>
        <w:rPr>
          <w:rFonts w:ascii="仿宋" w:eastAsia="仿宋" w:hAnsi="仿宋"/>
          <w:sz w:val="32"/>
          <w:szCs w:val="32"/>
        </w:rPr>
        <w:t>网站上进</w:t>
      </w:r>
      <w:r>
        <w:rPr>
          <w:rFonts w:ascii="仿宋" w:eastAsia="仿宋" w:hAnsi="仿宋"/>
          <w:sz w:val="32"/>
          <w:szCs w:val="32"/>
        </w:rPr>
        <w:t>行公示，</w:t>
      </w:r>
      <w:r>
        <w:rPr>
          <w:rFonts w:ascii="仿宋" w:eastAsia="仿宋" w:hAnsi="仿宋"/>
          <w:sz w:val="32"/>
          <w:szCs w:val="32"/>
        </w:rPr>
        <w:t>公示期为</w:t>
      </w:r>
      <w:r>
        <w:rPr>
          <w:rFonts w:ascii="仿宋" w:eastAsia="仿宋" w:hAnsi="仿宋"/>
          <w:sz w:val="32"/>
          <w:szCs w:val="32"/>
        </w:rPr>
        <w:t>5</w:t>
      </w:r>
      <w:r>
        <w:rPr>
          <w:rFonts w:ascii="仿宋" w:eastAsia="仿宋" w:hAnsi="仿宋"/>
          <w:sz w:val="32"/>
          <w:szCs w:val="32"/>
        </w:rPr>
        <w:t>个工作日，同时接受社会监督。举报者应以真实姓名实事求是地反映问题，并提供必要的调查线索。凡以匿名或其他方式反映的问题不予受理。对公示期间反映有问题并查有实据、不符合报考条件的，取消聘用资格；公示期满无异议者，确定为拟聘用人员。</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lastRenderedPageBreak/>
        <w:t>拟聘用人员通过试用期后，至少在公司服务</w:t>
      </w:r>
      <w:r>
        <w:rPr>
          <w:rFonts w:ascii="仿宋" w:eastAsia="仿宋" w:hAnsi="仿宋" w:hint="eastAsia"/>
          <w:sz w:val="32"/>
          <w:szCs w:val="32"/>
        </w:rPr>
        <w:t>5</w:t>
      </w:r>
      <w:r>
        <w:rPr>
          <w:rFonts w:ascii="仿宋" w:eastAsia="仿宋" w:hAnsi="仿宋" w:hint="eastAsia"/>
          <w:sz w:val="32"/>
          <w:szCs w:val="32"/>
        </w:rPr>
        <w:t>年，若提前离职单位不出具与单位相关的工作经历等材料。</w:t>
      </w:r>
    </w:p>
    <w:p w:rsidR="00551FE4" w:rsidRDefault="008C7998">
      <w:pPr>
        <w:widowControl/>
        <w:spacing w:line="560" w:lineRule="exact"/>
        <w:ind w:firstLineChars="200" w:firstLine="640"/>
        <w:jc w:val="left"/>
        <w:rPr>
          <w:rFonts w:ascii="黑体" w:eastAsia="黑体" w:hAnsi="黑体" w:cs="黑体"/>
          <w:bCs/>
          <w:sz w:val="32"/>
          <w:szCs w:val="32"/>
        </w:rPr>
      </w:pPr>
      <w:r>
        <w:rPr>
          <w:rStyle w:val="15"/>
          <w:rFonts w:ascii="黑体" w:eastAsia="黑体" w:hAnsi="黑体" w:cs="黑体" w:hint="eastAsia"/>
          <w:b w:val="0"/>
          <w:bCs/>
          <w:kern w:val="0"/>
          <w:sz w:val="32"/>
          <w:szCs w:val="32"/>
        </w:rPr>
        <w:t>七、</w:t>
      </w:r>
      <w:r>
        <w:rPr>
          <w:rStyle w:val="15"/>
          <w:rFonts w:ascii="黑体" w:eastAsia="黑体" w:hAnsi="黑体" w:cs="黑体" w:hint="eastAsia"/>
          <w:b w:val="0"/>
          <w:bCs/>
          <w:kern w:val="0"/>
          <w:sz w:val="32"/>
          <w:szCs w:val="32"/>
        </w:rPr>
        <w:t>其他事宜</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sz w:val="32"/>
          <w:szCs w:val="32"/>
        </w:rPr>
        <w:t>（一）招聘过程中，如遇未达到考试开考比例、招聘计划调整、体检或考察不合格、考生自愿放弃录用资格等情况由招聘领导小组进行研判确定招聘相关事宜。</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sz w:val="32"/>
          <w:szCs w:val="32"/>
        </w:rPr>
        <w:t>（二）对应聘人员的资格审查贯穿公开招聘工作全过程，在招聘的任何阶段及试用期间发现应聘人员与应聘条件</w:t>
      </w:r>
      <w:r>
        <w:rPr>
          <w:rFonts w:ascii="仿宋" w:eastAsia="仿宋" w:hAnsi="仿宋" w:hint="eastAsia"/>
          <w:sz w:val="32"/>
          <w:szCs w:val="32"/>
        </w:rPr>
        <w:t>不符</w:t>
      </w:r>
      <w:r>
        <w:rPr>
          <w:rFonts w:ascii="仿宋" w:eastAsia="仿宋" w:hAnsi="仿宋"/>
          <w:sz w:val="32"/>
          <w:szCs w:val="32"/>
        </w:rPr>
        <w:t>或弄虚作假者，一律取消后续资格。</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）招聘期间相关信息将发布</w:t>
      </w:r>
      <w:r>
        <w:rPr>
          <w:rFonts w:ascii="仿宋" w:eastAsia="仿宋" w:hAnsi="仿宋"/>
          <w:sz w:val="32"/>
          <w:szCs w:val="32"/>
        </w:rPr>
        <w:t>在</w:t>
      </w:r>
      <w:r>
        <w:rPr>
          <w:rFonts w:ascii="仿宋" w:eastAsia="仿宋" w:hAnsi="仿宋" w:hint="eastAsia"/>
          <w:sz w:val="32"/>
          <w:szCs w:val="32"/>
        </w:rPr>
        <w:t>公司</w:t>
      </w:r>
      <w:r>
        <w:rPr>
          <w:rFonts w:ascii="仿宋" w:eastAsia="仿宋" w:hAnsi="仿宋"/>
          <w:sz w:val="32"/>
          <w:szCs w:val="32"/>
        </w:rPr>
        <w:t>网站，请应聘人员及时登录查询。</w:t>
      </w:r>
    </w:p>
    <w:p w:rsidR="00551FE4" w:rsidRDefault="008C7998">
      <w:pPr>
        <w:pStyle w:val="a5"/>
        <w:widowControl/>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本</w:t>
      </w:r>
      <w:r>
        <w:rPr>
          <w:rFonts w:ascii="仿宋" w:eastAsia="仿宋" w:hAnsi="仿宋" w:hint="eastAsia"/>
          <w:sz w:val="32"/>
          <w:szCs w:val="32"/>
        </w:rPr>
        <w:t>简章由</w:t>
      </w:r>
      <w:r>
        <w:rPr>
          <w:rFonts w:ascii="仿宋" w:eastAsia="仿宋" w:hAnsi="仿宋"/>
          <w:sz w:val="32"/>
          <w:szCs w:val="32"/>
        </w:rPr>
        <w:t>呼和浩特</w:t>
      </w:r>
      <w:r>
        <w:rPr>
          <w:rFonts w:ascii="仿宋" w:eastAsia="仿宋" w:hAnsi="仿宋" w:hint="eastAsia"/>
          <w:sz w:val="32"/>
          <w:szCs w:val="32"/>
        </w:rPr>
        <w:t>富泰热力股份</w:t>
      </w:r>
      <w:r>
        <w:rPr>
          <w:rFonts w:ascii="仿宋" w:eastAsia="仿宋" w:hAnsi="仿宋"/>
          <w:sz w:val="32"/>
          <w:szCs w:val="32"/>
        </w:rPr>
        <w:t>有限公司</w:t>
      </w:r>
      <w:r>
        <w:rPr>
          <w:rFonts w:ascii="仿宋" w:eastAsia="仿宋" w:hAnsi="仿宋" w:hint="eastAsia"/>
          <w:sz w:val="32"/>
          <w:szCs w:val="32"/>
        </w:rPr>
        <w:t>招聘领导小组负责解释</w:t>
      </w:r>
      <w:r>
        <w:rPr>
          <w:rFonts w:ascii="仿宋" w:eastAsia="仿宋" w:hAnsi="仿宋"/>
          <w:sz w:val="32"/>
          <w:szCs w:val="32"/>
        </w:rPr>
        <w:t>。</w:t>
      </w:r>
    </w:p>
    <w:p w:rsidR="00551FE4" w:rsidRDefault="008C7998" w:rsidP="001E7290">
      <w:pPr>
        <w:pStyle w:val="a5"/>
        <w:widowControl/>
        <w:spacing w:before="0" w:beforeAutospacing="0" w:after="0" w:afterAutospacing="0" w:line="560" w:lineRule="exact"/>
        <w:ind w:firstLine="502"/>
        <w:rPr>
          <w:rFonts w:ascii="仿宋" w:eastAsia="仿宋" w:hAnsi="仿宋" w:cs="仿宋"/>
          <w:color w:val="FF0000"/>
          <w:sz w:val="32"/>
          <w:szCs w:val="32"/>
        </w:rPr>
      </w:pPr>
      <w:r>
        <w:rPr>
          <w:rFonts w:ascii="仿宋" w:eastAsia="仿宋" w:hAnsi="仿宋" w:hint="eastAsia"/>
          <w:sz w:val="32"/>
          <w:szCs w:val="32"/>
        </w:rPr>
        <w:t>（</w:t>
      </w:r>
      <w:r>
        <w:rPr>
          <w:rFonts w:ascii="仿宋" w:eastAsia="仿宋" w:hAnsi="仿宋" w:hint="eastAsia"/>
          <w:sz w:val="32"/>
          <w:szCs w:val="32"/>
        </w:rPr>
        <w:t>五</w:t>
      </w:r>
      <w:r>
        <w:rPr>
          <w:rFonts w:ascii="仿宋" w:eastAsia="仿宋" w:hAnsi="仿宋" w:hint="eastAsia"/>
          <w:sz w:val="32"/>
          <w:szCs w:val="32"/>
        </w:rPr>
        <w:t>）</w:t>
      </w:r>
      <w:r>
        <w:rPr>
          <w:rFonts w:ascii="仿宋" w:eastAsia="仿宋" w:hAnsi="仿宋" w:hint="eastAsia"/>
          <w:sz w:val="32"/>
          <w:szCs w:val="32"/>
        </w:rPr>
        <w:t>网上报名如需投诉或咨询，请于报名期间工作时间拨打电话。</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监督举报：</w:t>
      </w:r>
      <w:r>
        <w:rPr>
          <w:rFonts w:ascii="仿宋" w:eastAsia="仿宋" w:hAnsi="仿宋" w:hint="eastAsia"/>
          <w:sz w:val="32"/>
          <w:szCs w:val="32"/>
        </w:rPr>
        <w:t>0471-6958953</w:t>
      </w:r>
      <w:r>
        <w:rPr>
          <w:rFonts w:ascii="仿宋" w:eastAsia="仿宋" w:hAnsi="仿宋" w:hint="eastAsia"/>
          <w:sz w:val="32"/>
          <w:szCs w:val="32"/>
        </w:rPr>
        <w:t>（监督电话不解释招聘事宜）</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政策咨询：</w:t>
      </w:r>
      <w:r>
        <w:rPr>
          <w:rFonts w:ascii="仿宋" w:eastAsia="仿宋" w:hAnsi="仿宋" w:hint="eastAsia"/>
          <w:sz w:val="32"/>
          <w:szCs w:val="32"/>
        </w:rPr>
        <w:t>0471-6933572   0471-3664896</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网上报名技术咨询：</w:t>
      </w:r>
      <w:r>
        <w:rPr>
          <w:rFonts w:ascii="仿宋" w:eastAsia="仿宋" w:hAnsi="仿宋" w:hint="eastAsia"/>
          <w:sz w:val="32"/>
          <w:szCs w:val="32"/>
        </w:rPr>
        <w:t>0471-3389632</w:t>
      </w:r>
    </w:p>
    <w:p w:rsidR="00551FE4" w:rsidRDefault="008C7998" w:rsidP="001E7290">
      <w:pPr>
        <w:pStyle w:val="a5"/>
        <w:widowControl/>
        <w:spacing w:before="0" w:beforeAutospacing="0" w:after="0" w:afterAutospacing="0" w:line="560" w:lineRule="exact"/>
        <w:ind w:firstLine="502"/>
        <w:rPr>
          <w:rFonts w:ascii="仿宋" w:eastAsia="仿宋" w:hAnsi="仿宋"/>
          <w:sz w:val="32"/>
          <w:szCs w:val="32"/>
        </w:rPr>
      </w:pPr>
      <w:r>
        <w:rPr>
          <w:rFonts w:ascii="仿宋" w:eastAsia="仿宋" w:hAnsi="仿宋" w:hint="eastAsia"/>
          <w:sz w:val="32"/>
          <w:szCs w:val="32"/>
        </w:rPr>
        <w:t>工作时间</w:t>
      </w:r>
      <w:r>
        <w:rPr>
          <w:rFonts w:ascii="仿宋" w:eastAsia="仿宋" w:hAnsi="仿宋"/>
          <w:sz w:val="32"/>
          <w:szCs w:val="32"/>
        </w:rPr>
        <w:t>：</w:t>
      </w:r>
      <w:r>
        <w:rPr>
          <w:rFonts w:ascii="仿宋" w:eastAsia="仿宋" w:hAnsi="仿宋"/>
          <w:sz w:val="32"/>
          <w:szCs w:val="32"/>
        </w:rPr>
        <w:t>9:00-12:00  14:30-17:00</w:t>
      </w:r>
    </w:p>
    <w:p w:rsidR="00551FE4" w:rsidRDefault="00551FE4">
      <w:pPr>
        <w:pStyle w:val="a5"/>
        <w:widowControl/>
        <w:spacing w:before="0" w:beforeAutospacing="0" w:after="0" w:afterAutospacing="0" w:line="560" w:lineRule="exact"/>
        <w:ind w:firstLineChars="1051" w:firstLine="3363"/>
        <w:rPr>
          <w:rFonts w:ascii="仿宋" w:eastAsia="仿宋" w:hAnsi="仿宋"/>
          <w:sz w:val="32"/>
          <w:szCs w:val="32"/>
        </w:rPr>
      </w:pPr>
    </w:p>
    <w:p w:rsidR="00551FE4" w:rsidRDefault="008C7998" w:rsidP="001E7290">
      <w:pPr>
        <w:pStyle w:val="a5"/>
        <w:widowControl/>
        <w:spacing w:before="0" w:beforeAutospacing="0" w:after="0" w:afterAutospacing="0" w:line="560" w:lineRule="exact"/>
        <w:ind w:firstLine="502"/>
        <w:jc w:val="right"/>
        <w:rPr>
          <w:rFonts w:ascii="仿宋" w:eastAsia="仿宋" w:hAnsi="仿宋"/>
          <w:sz w:val="32"/>
          <w:szCs w:val="32"/>
        </w:rPr>
      </w:pPr>
      <w:r>
        <w:rPr>
          <w:rFonts w:ascii="仿宋" w:eastAsia="仿宋" w:hAnsi="仿宋" w:hint="eastAsia"/>
          <w:sz w:val="32"/>
          <w:szCs w:val="32"/>
        </w:rPr>
        <w:t>呼和浩特富泰热力股份有限公司</w:t>
      </w:r>
    </w:p>
    <w:p w:rsidR="00551FE4" w:rsidRDefault="008C7998" w:rsidP="001E7290">
      <w:pPr>
        <w:pStyle w:val="a5"/>
        <w:widowControl/>
        <w:wordWrap w:val="0"/>
        <w:spacing w:before="0" w:beforeAutospacing="0" w:after="0" w:afterAutospacing="0" w:line="560" w:lineRule="exact"/>
        <w:ind w:firstLine="502"/>
        <w:jc w:val="right"/>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日</w:t>
      </w:r>
      <w:r>
        <w:rPr>
          <w:rFonts w:ascii="仿宋" w:eastAsia="仿宋" w:hAnsi="仿宋" w:hint="eastAsia"/>
          <w:sz w:val="32"/>
          <w:szCs w:val="32"/>
        </w:rPr>
        <w:t xml:space="preserve">    </w:t>
      </w:r>
    </w:p>
    <w:sectPr w:rsidR="00551FE4" w:rsidSect="00551F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998" w:rsidRDefault="008C7998" w:rsidP="001E7290">
      <w:pPr>
        <w:ind w:firstLine="330"/>
      </w:pPr>
      <w:r>
        <w:separator/>
      </w:r>
    </w:p>
  </w:endnote>
  <w:endnote w:type="continuationSeparator" w:id="1">
    <w:p w:rsidR="008C7998" w:rsidRDefault="008C7998" w:rsidP="001E7290">
      <w:pPr>
        <w:ind w:firstLine="33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184F6CFA" w:usb2="00000012" w:usb3="00000000" w:csb0="00040001" w:csb1="00000000"/>
  </w:font>
  <w:font w:name="仿宋">
    <w:altName w:val="Arial Unicode MS"/>
    <w:charset w:val="86"/>
    <w:family w:val="modern"/>
    <w:pitch w:val="default"/>
    <w:sig w:usb0="00000000" w:usb1="0000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auto"/>
    <w:pitch w:val="default"/>
    <w:sig w:usb0="00000000" w:usb1="0000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E4" w:rsidRDefault="00551FE4" w:rsidP="001E7290">
    <w:pPr>
      <w:pStyle w:val="a3"/>
      <w:ind w:firstLine="283"/>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551FE4" w:rsidRDefault="00551FE4">
                <w:pPr>
                  <w:pStyle w:val="a3"/>
                </w:pPr>
                <w:r>
                  <w:fldChar w:fldCharType="begin"/>
                </w:r>
                <w:r w:rsidR="008C7998">
                  <w:instrText xml:space="preserve"> PAGE  \* MERGEFORMAT </w:instrText>
                </w:r>
                <w:r>
                  <w:fldChar w:fldCharType="separate"/>
                </w:r>
                <w:r w:rsidR="001E729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998" w:rsidRDefault="008C7998" w:rsidP="001E7290">
      <w:pPr>
        <w:ind w:firstLine="330"/>
      </w:pPr>
      <w:r>
        <w:separator/>
      </w:r>
    </w:p>
  </w:footnote>
  <w:footnote w:type="continuationSeparator" w:id="1">
    <w:p w:rsidR="008C7998" w:rsidRDefault="008C7998" w:rsidP="001E7290">
      <w:pPr>
        <w:ind w:firstLine="33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YyYjBmZTgzYTA4MGI5NTMzMjUwZjk4NWFlNjg1YTIifQ=="/>
  </w:docVars>
  <w:rsids>
    <w:rsidRoot w:val="0006766A"/>
    <w:rsid w:val="FD6F904A"/>
    <w:rsid w:val="00026C9E"/>
    <w:rsid w:val="0006766A"/>
    <w:rsid w:val="0013368E"/>
    <w:rsid w:val="00166882"/>
    <w:rsid w:val="0019063D"/>
    <w:rsid w:val="001A0C79"/>
    <w:rsid w:val="001C46FF"/>
    <w:rsid w:val="001E7290"/>
    <w:rsid w:val="003A5D83"/>
    <w:rsid w:val="003C247D"/>
    <w:rsid w:val="003E76C1"/>
    <w:rsid w:val="00551FE4"/>
    <w:rsid w:val="005651C9"/>
    <w:rsid w:val="005C7112"/>
    <w:rsid w:val="00686D77"/>
    <w:rsid w:val="006D1C83"/>
    <w:rsid w:val="007A3601"/>
    <w:rsid w:val="00895918"/>
    <w:rsid w:val="008C7998"/>
    <w:rsid w:val="009462FC"/>
    <w:rsid w:val="0098313A"/>
    <w:rsid w:val="009B44F4"/>
    <w:rsid w:val="009E67EB"/>
    <w:rsid w:val="00A03FBD"/>
    <w:rsid w:val="00AD3D7F"/>
    <w:rsid w:val="00B92B92"/>
    <w:rsid w:val="00BB67B5"/>
    <w:rsid w:val="00C14B91"/>
    <w:rsid w:val="00CF0BC9"/>
    <w:rsid w:val="00D63FDA"/>
    <w:rsid w:val="00EA09FA"/>
    <w:rsid w:val="00EA3EFF"/>
    <w:rsid w:val="00EC20B6"/>
    <w:rsid w:val="00F70954"/>
    <w:rsid w:val="0183474F"/>
    <w:rsid w:val="018E7169"/>
    <w:rsid w:val="01A87AFF"/>
    <w:rsid w:val="0233386D"/>
    <w:rsid w:val="02352C16"/>
    <w:rsid w:val="02671CED"/>
    <w:rsid w:val="02A604E3"/>
    <w:rsid w:val="02E244CB"/>
    <w:rsid w:val="030D40BE"/>
    <w:rsid w:val="031F0BE5"/>
    <w:rsid w:val="0321400D"/>
    <w:rsid w:val="03683AB2"/>
    <w:rsid w:val="036B5288"/>
    <w:rsid w:val="038A16AA"/>
    <w:rsid w:val="04245B63"/>
    <w:rsid w:val="04554DB0"/>
    <w:rsid w:val="04575F38"/>
    <w:rsid w:val="04AD021A"/>
    <w:rsid w:val="04AE367F"/>
    <w:rsid w:val="05F41565"/>
    <w:rsid w:val="05F96B7B"/>
    <w:rsid w:val="062736E9"/>
    <w:rsid w:val="068B16A8"/>
    <w:rsid w:val="06B021A1"/>
    <w:rsid w:val="0701218C"/>
    <w:rsid w:val="0797489E"/>
    <w:rsid w:val="08962DA7"/>
    <w:rsid w:val="08BB636A"/>
    <w:rsid w:val="08FF18FD"/>
    <w:rsid w:val="09187F87"/>
    <w:rsid w:val="091B505B"/>
    <w:rsid w:val="09570303"/>
    <w:rsid w:val="0A4F76B2"/>
    <w:rsid w:val="0A570314"/>
    <w:rsid w:val="0A6A629A"/>
    <w:rsid w:val="0A8E14F2"/>
    <w:rsid w:val="0A917CCA"/>
    <w:rsid w:val="0AA74DF8"/>
    <w:rsid w:val="0B0B35D9"/>
    <w:rsid w:val="0B6302A7"/>
    <w:rsid w:val="0BCB1B3F"/>
    <w:rsid w:val="0BF4406D"/>
    <w:rsid w:val="0C347F89"/>
    <w:rsid w:val="0C413BD3"/>
    <w:rsid w:val="0CB010D3"/>
    <w:rsid w:val="0D4508F8"/>
    <w:rsid w:val="0D5D3161"/>
    <w:rsid w:val="0E3B7FF1"/>
    <w:rsid w:val="0E5434E9"/>
    <w:rsid w:val="0E8813E4"/>
    <w:rsid w:val="0E8B67DF"/>
    <w:rsid w:val="0EA63619"/>
    <w:rsid w:val="0F867965"/>
    <w:rsid w:val="10881228"/>
    <w:rsid w:val="10923E54"/>
    <w:rsid w:val="10B50EC4"/>
    <w:rsid w:val="117852DF"/>
    <w:rsid w:val="11EE77B0"/>
    <w:rsid w:val="12D0352F"/>
    <w:rsid w:val="1367395A"/>
    <w:rsid w:val="139B20B6"/>
    <w:rsid w:val="13BA3DEE"/>
    <w:rsid w:val="13C7201C"/>
    <w:rsid w:val="14587163"/>
    <w:rsid w:val="147A2FA7"/>
    <w:rsid w:val="14A423A8"/>
    <w:rsid w:val="150136A8"/>
    <w:rsid w:val="152139F9"/>
    <w:rsid w:val="1522229D"/>
    <w:rsid w:val="15A34285"/>
    <w:rsid w:val="16DA00F3"/>
    <w:rsid w:val="17011140"/>
    <w:rsid w:val="1728495C"/>
    <w:rsid w:val="172B2258"/>
    <w:rsid w:val="17473930"/>
    <w:rsid w:val="177B3894"/>
    <w:rsid w:val="17A014CE"/>
    <w:rsid w:val="1869193F"/>
    <w:rsid w:val="196A3BC0"/>
    <w:rsid w:val="1A0A295A"/>
    <w:rsid w:val="1A2C356C"/>
    <w:rsid w:val="1A7A6085"/>
    <w:rsid w:val="1AB84DFF"/>
    <w:rsid w:val="1B5A5081"/>
    <w:rsid w:val="1B721452"/>
    <w:rsid w:val="1C0A3439"/>
    <w:rsid w:val="1C3A6B5C"/>
    <w:rsid w:val="1C8B457A"/>
    <w:rsid w:val="1CF30371"/>
    <w:rsid w:val="1E5D1F46"/>
    <w:rsid w:val="1F4B7FF0"/>
    <w:rsid w:val="1F4D58A7"/>
    <w:rsid w:val="1F6B41EE"/>
    <w:rsid w:val="1F6C0C40"/>
    <w:rsid w:val="1F950C4D"/>
    <w:rsid w:val="208723F1"/>
    <w:rsid w:val="20E56222"/>
    <w:rsid w:val="21115269"/>
    <w:rsid w:val="21236823"/>
    <w:rsid w:val="21BA76AF"/>
    <w:rsid w:val="22401962"/>
    <w:rsid w:val="2268710B"/>
    <w:rsid w:val="22804455"/>
    <w:rsid w:val="229C0B63"/>
    <w:rsid w:val="22B3482A"/>
    <w:rsid w:val="22EC5646"/>
    <w:rsid w:val="2347032C"/>
    <w:rsid w:val="24100D97"/>
    <w:rsid w:val="242552B4"/>
    <w:rsid w:val="245A4B5A"/>
    <w:rsid w:val="24637B8A"/>
    <w:rsid w:val="247B3126"/>
    <w:rsid w:val="248155AF"/>
    <w:rsid w:val="24AB4930"/>
    <w:rsid w:val="24AF12C8"/>
    <w:rsid w:val="25B74631"/>
    <w:rsid w:val="25C66622"/>
    <w:rsid w:val="266126EB"/>
    <w:rsid w:val="273121C1"/>
    <w:rsid w:val="276205CD"/>
    <w:rsid w:val="276A7481"/>
    <w:rsid w:val="279D33B3"/>
    <w:rsid w:val="28327F9F"/>
    <w:rsid w:val="28745B18"/>
    <w:rsid w:val="29C740A8"/>
    <w:rsid w:val="2A577D8C"/>
    <w:rsid w:val="2B2C0E3C"/>
    <w:rsid w:val="2B4C581C"/>
    <w:rsid w:val="2B553283"/>
    <w:rsid w:val="2B7E6F24"/>
    <w:rsid w:val="2B8F74B6"/>
    <w:rsid w:val="2BCA2525"/>
    <w:rsid w:val="2BDF0BA1"/>
    <w:rsid w:val="2BF13CCD"/>
    <w:rsid w:val="2C3555C0"/>
    <w:rsid w:val="2CDC2BCF"/>
    <w:rsid w:val="2D591FE3"/>
    <w:rsid w:val="2D597E96"/>
    <w:rsid w:val="2D7E5A35"/>
    <w:rsid w:val="2D8350FA"/>
    <w:rsid w:val="2D880661"/>
    <w:rsid w:val="2D9B7DA7"/>
    <w:rsid w:val="2E6F0178"/>
    <w:rsid w:val="2EC456C9"/>
    <w:rsid w:val="2F124686"/>
    <w:rsid w:val="30112B90"/>
    <w:rsid w:val="307153DD"/>
    <w:rsid w:val="30AD0B0B"/>
    <w:rsid w:val="30C55D0F"/>
    <w:rsid w:val="30CB0F91"/>
    <w:rsid w:val="30E16E50"/>
    <w:rsid w:val="312B1A2F"/>
    <w:rsid w:val="31975317"/>
    <w:rsid w:val="31B00187"/>
    <w:rsid w:val="31C74D28"/>
    <w:rsid w:val="32384404"/>
    <w:rsid w:val="32CA130B"/>
    <w:rsid w:val="32ED7D4B"/>
    <w:rsid w:val="32F3657D"/>
    <w:rsid w:val="334E5EA9"/>
    <w:rsid w:val="33576B0C"/>
    <w:rsid w:val="34C06A19"/>
    <w:rsid w:val="34D66F41"/>
    <w:rsid w:val="34D80120"/>
    <w:rsid w:val="34EB1C02"/>
    <w:rsid w:val="35D02BA5"/>
    <w:rsid w:val="372B47D4"/>
    <w:rsid w:val="383D6DCE"/>
    <w:rsid w:val="385555E4"/>
    <w:rsid w:val="389600D6"/>
    <w:rsid w:val="397C3770"/>
    <w:rsid w:val="39B32F0A"/>
    <w:rsid w:val="39CB3DB0"/>
    <w:rsid w:val="3A5408F4"/>
    <w:rsid w:val="3A8C0A4A"/>
    <w:rsid w:val="3ACA4067"/>
    <w:rsid w:val="3B6A75F8"/>
    <w:rsid w:val="3BAB20EB"/>
    <w:rsid w:val="3BDA477E"/>
    <w:rsid w:val="3C0E0A2E"/>
    <w:rsid w:val="3CAB1C76"/>
    <w:rsid w:val="3CE47104"/>
    <w:rsid w:val="3CFD4BC8"/>
    <w:rsid w:val="3D532A3A"/>
    <w:rsid w:val="3E052480"/>
    <w:rsid w:val="3E344619"/>
    <w:rsid w:val="3E5E0553"/>
    <w:rsid w:val="3F950D52"/>
    <w:rsid w:val="3F9A4950"/>
    <w:rsid w:val="3FB51B0B"/>
    <w:rsid w:val="3FBD063E"/>
    <w:rsid w:val="3FD634AE"/>
    <w:rsid w:val="3FEC0F24"/>
    <w:rsid w:val="407860DB"/>
    <w:rsid w:val="407A02DD"/>
    <w:rsid w:val="408B6047"/>
    <w:rsid w:val="40ED4F53"/>
    <w:rsid w:val="41230975"/>
    <w:rsid w:val="41374F50"/>
    <w:rsid w:val="41B17D2F"/>
    <w:rsid w:val="420A743F"/>
    <w:rsid w:val="4212657B"/>
    <w:rsid w:val="42465DEC"/>
    <w:rsid w:val="428E62C2"/>
    <w:rsid w:val="42B6104F"/>
    <w:rsid w:val="42FD3E3F"/>
    <w:rsid w:val="43014CE6"/>
    <w:rsid w:val="431B6400"/>
    <w:rsid w:val="43610D5D"/>
    <w:rsid w:val="43B6787E"/>
    <w:rsid w:val="440C3942"/>
    <w:rsid w:val="4437557C"/>
    <w:rsid w:val="445D2E02"/>
    <w:rsid w:val="452F3DC9"/>
    <w:rsid w:val="4550336E"/>
    <w:rsid w:val="457E43CC"/>
    <w:rsid w:val="45973159"/>
    <w:rsid w:val="46B51498"/>
    <w:rsid w:val="478832E0"/>
    <w:rsid w:val="47AF3F88"/>
    <w:rsid w:val="47D96F10"/>
    <w:rsid w:val="47ED5839"/>
    <w:rsid w:val="48AE321A"/>
    <w:rsid w:val="48B91CB6"/>
    <w:rsid w:val="49B02FC2"/>
    <w:rsid w:val="49B4132B"/>
    <w:rsid w:val="49E52C6C"/>
    <w:rsid w:val="4A137078"/>
    <w:rsid w:val="4A4C6847"/>
    <w:rsid w:val="4A713BA9"/>
    <w:rsid w:val="4B533C05"/>
    <w:rsid w:val="4B5B6ED2"/>
    <w:rsid w:val="4BBD5522"/>
    <w:rsid w:val="4BFE1DC3"/>
    <w:rsid w:val="4C0513A3"/>
    <w:rsid w:val="4C066EC9"/>
    <w:rsid w:val="4C1635B0"/>
    <w:rsid w:val="4C8B0D95"/>
    <w:rsid w:val="4CD36114"/>
    <w:rsid w:val="4D0E5D57"/>
    <w:rsid w:val="4D2B0017"/>
    <w:rsid w:val="4D4952BF"/>
    <w:rsid w:val="4DA4759D"/>
    <w:rsid w:val="4E636855"/>
    <w:rsid w:val="4E7227BD"/>
    <w:rsid w:val="4E9715D3"/>
    <w:rsid w:val="4EA36C51"/>
    <w:rsid w:val="4EC05A55"/>
    <w:rsid w:val="4EFB083B"/>
    <w:rsid w:val="4F0737CF"/>
    <w:rsid w:val="4F1468FF"/>
    <w:rsid w:val="4F332EB2"/>
    <w:rsid w:val="4F8228DC"/>
    <w:rsid w:val="4FA42C81"/>
    <w:rsid w:val="4FE85264"/>
    <w:rsid w:val="4FFB08F7"/>
    <w:rsid w:val="50334005"/>
    <w:rsid w:val="523266DB"/>
    <w:rsid w:val="5302663C"/>
    <w:rsid w:val="53AB3E8C"/>
    <w:rsid w:val="53E16FDD"/>
    <w:rsid w:val="547A704F"/>
    <w:rsid w:val="55610E7E"/>
    <w:rsid w:val="55C0425F"/>
    <w:rsid w:val="56101070"/>
    <w:rsid w:val="566969D2"/>
    <w:rsid w:val="568814BD"/>
    <w:rsid w:val="57AD28EF"/>
    <w:rsid w:val="57E05CFF"/>
    <w:rsid w:val="57EC3417"/>
    <w:rsid w:val="581412E4"/>
    <w:rsid w:val="583D1EC5"/>
    <w:rsid w:val="584E5E80"/>
    <w:rsid w:val="585B059D"/>
    <w:rsid w:val="587A2A08"/>
    <w:rsid w:val="58C12AF6"/>
    <w:rsid w:val="591A2148"/>
    <w:rsid w:val="595251F6"/>
    <w:rsid w:val="59722042"/>
    <w:rsid w:val="59FD190B"/>
    <w:rsid w:val="5A1E3792"/>
    <w:rsid w:val="5AED1980"/>
    <w:rsid w:val="5B150ED7"/>
    <w:rsid w:val="5B6F3FE4"/>
    <w:rsid w:val="5BAE36B3"/>
    <w:rsid w:val="5BE508A9"/>
    <w:rsid w:val="5C14118E"/>
    <w:rsid w:val="5C2A6C04"/>
    <w:rsid w:val="5C4F21C6"/>
    <w:rsid w:val="5CFC5D28"/>
    <w:rsid w:val="5D1D22C5"/>
    <w:rsid w:val="5D443CF5"/>
    <w:rsid w:val="5D79399F"/>
    <w:rsid w:val="5DC05364"/>
    <w:rsid w:val="5E1436C8"/>
    <w:rsid w:val="5E8E347A"/>
    <w:rsid w:val="5EAA5DDA"/>
    <w:rsid w:val="5EC724E8"/>
    <w:rsid w:val="5EDE207B"/>
    <w:rsid w:val="5EE513A4"/>
    <w:rsid w:val="5F09303D"/>
    <w:rsid w:val="5F4104EC"/>
    <w:rsid w:val="5F5E7B01"/>
    <w:rsid w:val="5F73396F"/>
    <w:rsid w:val="5FB56AB3"/>
    <w:rsid w:val="601B0D3D"/>
    <w:rsid w:val="601E6EE1"/>
    <w:rsid w:val="60200102"/>
    <w:rsid w:val="609B00D0"/>
    <w:rsid w:val="60C43719"/>
    <w:rsid w:val="611F03B9"/>
    <w:rsid w:val="615838CB"/>
    <w:rsid w:val="61736957"/>
    <w:rsid w:val="619A2136"/>
    <w:rsid w:val="61EE5FDE"/>
    <w:rsid w:val="62013F63"/>
    <w:rsid w:val="625C73EB"/>
    <w:rsid w:val="62FD0971"/>
    <w:rsid w:val="639F5F5F"/>
    <w:rsid w:val="641C32D6"/>
    <w:rsid w:val="64446389"/>
    <w:rsid w:val="6488096B"/>
    <w:rsid w:val="64885D2D"/>
    <w:rsid w:val="649574F8"/>
    <w:rsid w:val="651D2E62"/>
    <w:rsid w:val="659550EE"/>
    <w:rsid w:val="66652D12"/>
    <w:rsid w:val="667D6982"/>
    <w:rsid w:val="66E20DA6"/>
    <w:rsid w:val="66E72AF6"/>
    <w:rsid w:val="66F9345B"/>
    <w:rsid w:val="67446DCC"/>
    <w:rsid w:val="676D347D"/>
    <w:rsid w:val="67966796"/>
    <w:rsid w:val="68617509"/>
    <w:rsid w:val="689A0C6D"/>
    <w:rsid w:val="68A3455A"/>
    <w:rsid w:val="68A67612"/>
    <w:rsid w:val="68CF4DBB"/>
    <w:rsid w:val="693D132C"/>
    <w:rsid w:val="6951757E"/>
    <w:rsid w:val="69937B96"/>
    <w:rsid w:val="6994390F"/>
    <w:rsid w:val="69D237EE"/>
    <w:rsid w:val="69D62568"/>
    <w:rsid w:val="6A2151A2"/>
    <w:rsid w:val="6A6B521E"/>
    <w:rsid w:val="6ADC37BF"/>
    <w:rsid w:val="6B9E0A74"/>
    <w:rsid w:val="6BDF675E"/>
    <w:rsid w:val="6BE93705"/>
    <w:rsid w:val="6BF344BD"/>
    <w:rsid w:val="6BF60B0A"/>
    <w:rsid w:val="6C54194D"/>
    <w:rsid w:val="6CD97FB6"/>
    <w:rsid w:val="6D035033"/>
    <w:rsid w:val="6D561607"/>
    <w:rsid w:val="6D716441"/>
    <w:rsid w:val="6DB91837"/>
    <w:rsid w:val="6DEC5AC7"/>
    <w:rsid w:val="6EE175F6"/>
    <w:rsid w:val="6F083D89"/>
    <w:rsid w:val="6F174DC6"/>
    <w:rsid w:val="6FA81EC2"/>
    <w:rsid w:val="70166690"/>
    <w:rsid w:val="706E4EB9"/>
    <w:rsid w:val="70DF7997"/>
    <w:rsid w:val="710650F2"/>
    <w:rsid w:val="71211F2C"/>
    <w:rsid w:val="71900E5F"/>
    <w:rsid w:val="719170B1"/>
    <w:rsid w:val="71B0555E"/>
    <w:rsid w:val="71BE25F8"/>
    <w:rsid w:val="7225252B"/>
    <w:rsid w:val="72273572"/>
    <w:rsid w:val="735226DC"/>
    <w:rsid w:val="73AF3B1A"/>
    <w:rsid w:val="74373814"/>
    <w:rsid w:val="7555324A"/>
    <w:rsid w:val="756E3266"/>
    <w:rsid w:val="759233F8"/>
    <w:rsid w:val="75CA2B92"/>
    <w:rsid w:val="75CB49CB"/>
    <w:rsid w:val="761A1ADC"/>
    <w:rsid w:val="762248D0"/>
    <w:rsid w:val="76626693"/>
    <w:rsid w:val="772B5915"/>
    <w:rsid w:val="774F0B38"/>
    <w:rsid w:val="77752FD1"/>
    <w:rsid w:val="779C230C"/>
    <w:rsid w:val="77AB254F"/>
    <w:rsid w:val="7831514A"/>
    <w:rsid w:val="78342545"/>
    <w:rsid w:val="788F1E91"/>
    <w:rsid w:val="78AA1B7B"/>
    <w:rsid w:val="78C064CE"/>
    <w:rsid w:val="78C23FF4"/>
    <w:rsid w:val="7919798C"/>
    <w:rsid w:val="791D747D"/>
    <w:rsid w:val="798E037A"/>
    <w:rsid w:val="7A232871"/>
    <w:rsid w:val="7A4F7B0A"/>
    <w:rsid w:val="7A5459AC"/>
    <w:rsid w:val="7A97325F"/>
    <w:rsid w:val="7B01150A"/>
    <w:rsid w:val="7B7D2454"/>
    <w:rsid w:val="7B8261EA"/>
    <w:rsid w:val="7B8F3F36"/>
    <w:rsid w:val="7B9C36E0"/>
    <w:rsid w:val="7BAE3B38"/>
    <w:rsid w:val="7BD51572"/>
    <w:rsid w:val="7BDC53CD"/>
    <w:rsid w:val="7C590F25"/>
    <w:rsid w:val="7C866556"/>
    <w:rsid w:val="7CC307FD"/>
    <w:rsid w:val="7CDC13FD"/>
    <w:rsid w:val="7CDE0A4F"/>
    <w:rsid w:val="7CEC7892"/>
    <w:rsid w:val="7D0D15B6"/>
    <w:rsid w:val="7D55199A"/>
    <w:rsid w:val="7D69288A"/>
    <w:rsid w:val="7D7D04EA"/>
    <w:rsid w:val="7D80622C"/>
    <w:rsid w:val="7D985324"/>
    <w:rsid w:val="7D9F3AB2"/>
    <w:rsid w:val="7DC53D98"/>
    <w:rsid w:val="7DF033B2"/>
    <w:rsid w:val="7E690FD7"/>
    <w:rsid w:val="7E817970"/>
    <w:rsid w:val="7E8769F7"/>
    <w:rsid w:val="7E9A50CB"/>
    <w:rsid w:val="7F2F161C"/>
    <w:rsid w:val="7F6A2CF0"/>
    <w:rsid w:val="7F842003"/>
    <w:rsid w:val="7FAC6121"/>
    <w:rsid w:val="7FAF2DF8"/>
    <w:rsid w:val="7FFD6510"/>
    <w:rsid w:val="A79F32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51FE4"/>
    <w:pPr>
      <w:widowControl w:val="0"/>
      <w:jc w:val="both"/>
    </w:pPr>
    <w:rPr>
      <w:rFonts w:ascii="Calibri" w:hAnsi="Calibri"/>
      <w:kern w:val="2"/>
      <w:sz w:val="21"/>
      <w:szCs w:val="21"/>
    </w:rPr>
  </w:style>
  <w:style w:type="paragraph" w:styleId="2">
    <w:name w:val="heading 2"/>
    <w:basedOn w:val="a"/>
    <w:next w:val="a"/>
    <w:link w:val="2Char"/>
    <w:uiPriority w:val="99"/>
    <w:qFormat/>
    <w:rsid w:val="00551FE4"/>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semiHidden/>
    <w:unhideWhenUsed/>
    <w:qFormat/>
    <w:rsid w:val="00551FE4"/>
    <w:pPr>
      <w:tabs>
        <w:tab w:val="center" w:pos="4153"/>
        <w:tab w:val="right" w:pos="8306"/>
      </w:tabs>
      <w:snapToGrid w:val="0"/>
      <w:jc w:val="left"/>
    </w:pPr>
    <w:rPr>
      <w:rFonts w:asciiTheme="minorHAnsi" w:hAnsiTheme="minorHAnsi"/>
      <w:sz w:val="18"/>
    </w:rPr>
  </w:style>
  <w:style w:type="paragraph" w:styleId="a4">
    <w:name w:val="header"/>
    <w:basedOn w:val="a"/>
    <w:autoRedefine/>
    <w:uiPriority w:val="99"/>
    <w:semiHidden/>
    <w:unhideWhenUsed/>
    <w:qFormat/>
    <w:rsid w:val="00551FE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unhideWhenUsed/>
    <w:qFormat/>
    <w:rsid w:val="00551FE4"/>
    <w:pPr>
      <w:spacing w:before="100" w:beforeAutospacing="1" w:after="100" w:afterAutospacing="1"/>
      <w:jc w:val="left"/>
    </w:pPr>
    <w:rPr>
      <w:kern w:val="0"/>
      <w:sz w:val="24"/>
      <w:szCs w:val="24"/>
    </w:rPr>
  </w:style>
  <w:style w:type="table" w:styleId="a6">
    <w:name w:val="Table Grid"/>
    <w:basedOn w:val="a1"/>
    <w:autoRedefine/>
    <w:uiPriority w:val="99"/>
    <w:unhideWhenUsed/>
    <w:qFormat/>
    <w:rsid w:val="00551FE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autoRedefine/>
    <w:uiPriority w:val="99"/>
    <w:semiHidden/>
    <w:unhideWhenUsed/>
    <w:qFormat/>
    <w:rsid w:val="00551FE4"/>
    <w:rPr>
      <w:color w:val="0000FF"/>
      <w:u w:val="single"/>
    </w:rPr>
  </w:style>
  <w:style w:type="character" w:customStyle="1" w:styleId="2Char">
    <w:name w:val="标题 2 Char"/>
    <w:basedOn w:val="a0"/>
    <w:link w:val="2"/>
    <w:autoRedefine/>
    <w:uiPriority w:val="99"/>
    <w:qFormat/>
    <w:rsid w:val="00551FE4"/>
    <w:rPr>
      <w:rFonts w:ascii="宋体" w:eastAsia="宋体" w:hAnsi="宋体" w:cs="宋体"/>
      <w:b/>
      <w:bCs/>
      <w:kern w:val="0"/>
      <w:sz w:val="36"/>
      <w:szCs w:val="36"/>
    </w:rPr>
  </w:style>
  <w:style w:type="character" w:customStyle="1" w:styleId="15">
    <w:name w:val="15"/>
    <w:basedOn w:val="a0"/>
    <w:autoRedefine/>
    <w:qFormat/>
    <w:rsid w:val="00551FE4"/>
    <w:rPr>
      <w:rFonts w:ascii="Times New Roman" w:hAnsi="Times New Roman" w:cs="Times New Roman" w:hint="default"/>
      <w:b/>
    </w:rPr>
  </w:style>
  <w:style w:type="paragraph" w:customStyle="1" w:styleId="TableText">
    <w:name w:val="Table Text"/>
    <w:basedOn w:val="a"/>
    <w:autoRedefine/>
    <w:semiHidden/>
    <w:qFormat/>
    <w:rsid w:val="00551FE4"/>
    <w:pPr>
      <w:widowControl/>
      <w:kinsoku w:val="0"/>
      <w:autoSpaceDE w:val="0"/>
      <w:autoSpaceDN w:val="0"/>
      <w:adjustRightInd w:val="0"/>
      <w:snapToGrid w:val="0"/>
      <w:jc w:val="left"/>
      <w:textAlignment w:val="baseline"/>
    </w:pPr>
    <w:rPr>
      <w:rFonts w:ascii="宋体" w:hAnsi="宋体" w:cs="宋体"/>
      <w:color w:val="000000"/>
      <w:kern w:val="0"/>
      <w:sz w:val="24"/>
      <w:szCs w:val="24"/>
    </w:rPr>
  </w:style>
  <w:style w:type="table" w:customStyle="1" w:styleId="TableNormal">
    <w:name w:val="Table Normal"/>
    <w:basedOn w:val="a1"/>
    <w:autoRedefine/>
    <w:qFormat/>
    <w:rsid w:val="00551FE4"/>
    <w:rPr>
      <w:rFonts w:eastAsia="Times New Roman"/>
    </w:rPr>
    <w:tblPr>
      <w:tblInd w:w="0" w:type="dxa"/>
      <w:tblCellMar>
        <w:top w:w="0" w:type="dxa"/>
        <w:left w:w="0" w:type="dxa"/>
        <w:bottom w:w="0" w:type="dxa"/>
        <w:right w:w="0" w:type="dxa"/>
      </w:tblCellMar>
    </w:tblPr>
  </w:style>
  <w:style w:type="paragraph" w:customStyle="1" w:styleId="B">
    <w:name w:val="正文 B"/>
    <w:autoRedefine/>
    <w:qFormat/>
    <w:rsid w:val="00551FE4"/>
    <w:pPr>
      <w:widowControl w:val="0"/>
      <w:jc w:val="both"/>
    </w:pPr>
    <w:rPr>
      <w:rFonts w:ascii="Calibri" w:eastAsia="Calibri" w:hAnsi="Calibri" w:cs="Calibri"/>
      <w:color w:val="000000"/>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hpta.org.cn&#65289;&#26597;&#30475;&#8220;&#32771;&#35797;&#21160;&#24577;&#8221;&#24182;&#36827;&#20837;&#8220;&#32593;&#19978;&#25253;&#21517;&#8221;&#36827;&#34892;&#25253;&#21517;&#65288;&#38656;&#23454;&#21517;&#27880;&#20876;&#65292;&#22914;&#23454;&#22635;&#20889;&#65289;&#65292;&#25152;&#26377;&#25253;&#21517;&#34920;&#22635;&#25253;&#20449;&#24687;&#23558;&#20316;&#20026;&#36164;&#26684;&#23457;&#26597;&#20381;&#25454;&#65292;&#38169;&#22635;&#21450;&#28431;&#22635;&#23646;&#20010;&#20154;&#34892;&#20026;&#65292;&#21518;&#26524;&#33258;&#36127;&#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ywh</cp:lastModifiedBy>
  <cp:revision>21</cp:revision>
  <cp:lastPrinted>2024-04-10T16:07:00Z</cp:lastPrinted>
  <dcterms:created xsi:type="dcterms:W3CDTF">2024-01-30T09:30:00Z</dcterms:created>
  <dcterms:modified xsi:type="dcterms:W3CDTF">2024-06-24T01:56:00Z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60EBF5AAAF1E818A8B825D667A6DCA37</vt:lpwstr>
  </property>
</Properties>
</file>